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64" w:rsidRPr="006E6B79" w:rsidRDefault="005D6364" w:rsidP="005D6364">
      <w:pPr>
        <w:pStyle w:val="80"/>
        <w:shd w:val="clear" w:color="auto" w:fill="auto"/>
        <w:tabs>
          <w:tab w:val="left" w:pos="7036"/>
        </w:tabs>
        <w:jc w:val="center"/>
        <w:rPr>
          <w:sz w:val="28"/>
          <w:szCs w:val="28"/>
        </w:rPr>
      </w:pPr>
      <w:r w:rsidRPr="006E6B79">
        <w:rPr>
          <w:sz w:val="28"/>
          <w:szCs w:val="28"/>
        </w:rPr>
        <w:t>Муниципальное бюджетное учреждение</w:t>
      </w:r>
    </w:p>
    <w:p w:rsidR="005D6364" w:rsidRPr="006E6B79" w:rsidRDefault="005D6364" w:rsidP="005D6364">
      <w:pPr>
        <w:pStyle w:val="80"/>
        <w:shd w:val="clear" w:color="auto" w:fill="auto"/>
        <w:tabs>
          <w:tab w:val="left" w:pos="7036"/>
        </w:tabs>
        <w:ind w:left="320"/>
        <w:jc w:val="center"/>
        <w:rPr>
          <w:sz w:val="28"/>
          <w:szCs w:val="28"/>
        </w:rPr>
      </w:pPr>
      <w:r w:rsidRPr="006E6B79">
        <w:rPr>
          <w:sz w:val="28"/>
          <w:szCs w:val="28"/>
        </w:rPr>
        <w:t>Дополнительного образования</w:t>
      </w:r>
    </w:p>
    <w:p w:rsidR="005D6364" w:rsidRPr="006E6B79" w:rsidRDefault="005D6364" w:rsidP="005D6364">
      <w:pPr>
        <w:pStyle w:val="80"/>
        <w:shd w:val="clear" w:color="auto" w:fill="auto"/>
        <w:tabs>
          <w:tab w:val="left" w:pos="7036"/>
        </w:tabs>
        <w:ind w:left="320"/>
        <w:jc w:val="center"/>
        <w:rPr>
          <w:b/>
          <w:sz w:val="28"/>
          <w:szCs w:val="28"/>
        </w:rPr>
      </w:pPr>
      <w:r w:rsidRPr="006E6B79">
        <w:rPr>
          <w:b/>
          <w:sz w:val="28"/>
          <w:szCs w:val="28"/>
        </w:rPr>
        <w:t>«Детско- юношеская спортивная школа»</w:t>
      </w:r>
    </w:p>
    <w:p w:rsidR="005D6364" w:rsidRPr="006E6B79" w:rsidRDefault="005D6364" w:rsidP="005D6364">
      <w:pPr>
        <w:pStyle w:val="80"/>
        <w:shd w:val="clear" w:color="auto" w:fill="auto"/>
        <w:tabs>
          <w:tab w:val="left" w:pos="7036"/>
        </w:tabs>
        <w:ind w:left="320"/>
        <w:jc w:val="center"/>
        <w:rPr>
          <w:sz w:val="28"/>
          <w:szCs w:val="28"/>
        </w:rPr>
      </w:pPr>
      <w:proofErr w:type="spellStart"/>
      <w:r w:rsidRPr="006E6B79">
        <w:rPr>
          <w:sz w:val="28"/>
          <w:szCs w:val="28"/>
        </w:rPr>
        <w:t>Чаплыгинского</w:t>
      </w:r>
      <w:proofErr w:type="spellEnd"/>
      <w:r w:rsidRPr="006E6B79">
        <w:rPr>
          <w:sz w:val="28"/>
          <w:szCs w:val="28"/>
        </w:rPr>
        <w:t xml:space="preserve"> муниципального района Липецкой области</w:t>
      </w:r>
    </w:p>
    <w:p w:rsidR="005D6364" w:rsidRPr="006E6B79" w:rsidRDefault="005D6364" w:rsidP="005D6364">
      <w:pPr>
        <w:pStyle w:val="80"/>
        <w:shd w:val="clear" w:color="auto" w:fill="auto"/>
        <w:tabs>
          <w:tab w:val="left" w:pos="7036"/>
        </w:tabs>
        <w:ind w:left="320"/>
        <w:jc w:val="center"/>
        <w:rPr>
          <w:sz w:val="28"/>
          <w:szCs w:val="28"/>
        </w:rPr>
      </w:pPr>
    </w:p>
    <w:p w:rsidR="005D6364" w:rsidRPr="006E6B79" w:rsidRDefault="005D6364" w:rsidP="005D6364">
      <w:pPr>
        <w:pStyle w:val="80"/>
        <w:shd w:val="clear" w:color="auto" w:fill="auto"/>
        <w:tabs>
          <w:tab w:val="left" w:pos="7036"/>
        </w:tabs>
        <w:jc w:val="right"/>
        <w:rPr>
          <w:sz w:val="28"/>
          <w:szCs w:val="28"/>
        </w:rPr>
      </w:pPr>
    </w:p>
    <w:p w:rsidR="005D6364" w:rsidRPr="006E6B79" w:rsidRDefault="005D6364" w:rsidP="005D6364">
      <w:pPr>
        <w:pStyle w:val="80"/>
        <w:shd w:val="clear" w:color="auto" w:fill="auto"/>
        <w:tabs>
          <w:tab w:val="left" w:pos="7036"/>
        </w:tabs>
        <w:jc w:val="right"/>
      </w:pPr>
    </w:p>
    <w:p w:rsidR="005D6364" w:rsidRPr="006E6B79" w:rsidRDefault="005D6364" w:rsidP="005D6364">
      <w:pPr>
        <w:pStyle w:val="90"/>
        <w:shd w:val="clear" w:color="auto" w:fill="auto"/>
        <w:spacing w:before="0"/>
        <w:jc w:val="left"/>
      </w:pPr>
    </w:p>
    <w:p w:rsidR="005D6364" w:rsidRPr="006E6B79" w:rsidRDefault="005D6364" w:rsidP="005D6364">
      <w:pPr>
        <w:pStyle w:val="90"/>
        <w:shd w:val="clear" w:color="auto" w:fill="auto"/>
        <w:spacing w:before="0"/>
        <w:ind w:left="20"/>
      </w:pPr>
    </w:p>
    <w:p w:rsidR="005D6364" w:rsidRPr="006E6B79" w:rsidRDefault="005D6364" w:rsidP="005D6364">
      <w:pPr>
        <w:pStyle w:val="90"/>
        <w:shd w:val="clear" w:color="auto" w:fill="auto"/>
        <w:spacing w:before="0"/>
        <w:ind w:left="20"/>
      </w:pPr>
      <w:r>
        <w:t>Методическая разработка:</w:t>
      </w:r>
    </w:p>
    <w:p w:rsidR="005D6364" w:rsidRPr="006E6B79" w:rsidRDefault="005D6364" w:rsidP="005D6364">
      <w:pPr>
        <w:pStyle w:val="90"/>
        <w:shd w:val="clear" w:color="auto" w:fill="auto"/>
        <w:spacing w:before="0"/>
        <w:ind w:left="20"/>
      </w:pPr>
    </w:p>
    <w:p w:rsidR="005D6364" w:rsidRDefault="005D6364" w:rsidP="005D6364">
      <w:pPr>
        <w:pStyle w:val="90"/>
        <w:shd w:val="clear" w:color="auto" w:fill="auto"/>
        <w:spacing w:before="0" w:line="480" w:lineRule="auto"/>
        <w:rPr>
          <w:sz w:val="32"/>
          <w:szCs w:val="32"/>
        </w:rPr>
      </w:pPr>
      <w:r w:rsidRPr="006E6B79">
        <w:rPr>
          <w:color w:val="2B2B2B"/>
          <w:sz w:val="32"/>
          <w:szCs w:val="32"/>
          <w:lang w:eastAsia="ru-RU"/>
        </w:rPr>
        <w:t xml:space="preserve"> </w:t>
      </w:r>
      <w:r w:rsidRPr="00300464">
        <w:rPr>
          <w:color w:val="000000" w:themeColor="text1"/>
          <w:sz w:val="32"/>
          <w:szCs w:val="32"/>
          <w:lang w:eastAsia="ru-RU"/>
        </w:rPr>
        <w:t>«Особенности силовых тренировок</w:t>
      </w:r>
      <w:r w:rsidRPr="00300464">
        <w:rPr>
          <w:color w:val="000000" w:themeColor="text1"/>
          <w:sz w:val="32"/>
          <w:szCs w:val="32"/>
        </w:rPr>
        <w:t xml:space="preserve"> </w:t>
      </w:r>
    </w:p>
    <w:p w:rsidR="005D6364" w:rsidRDefault="005D6364" w:rsidP="005D6364">
      <w:pPr>
        <w:pStyle w:val="90"/>
        <w:shd w:val="clear" w:color="auto" w:fill="auto"/>
        <w:spacing w:before="0" w:line="480" w:lineRule="auto"/>
        <w:rPr>
          <w:color w:val="2B2B2B"/>
          <w:sz w:val="32"/>
          <w:szCs w:val="32"/>
          <w:lang w:eastAsia="ru-RU"/>
        </w:rPr>
      </w:pPr>
      <w:r>
        <w:rPr>
          <w:sz w:val="32"/>
          <w:szCs w:val="32"/>
        </w:rPr>
        <w:t>и о</w:t>
      </w:r>
      <w:r w:rsidRPr="000F49BC">
        <w:rPr>
          <w:sz w:val="32"/>
          <w:szCs w:val="32"/>
        </w:rPr>
        <w:t>собенности физической подготовки подростков</w:t>
      </w:r>
      <w:r>
        <w:rPr>
          <w:sz w:val="32"/>
          <w:szCs w:val="32"/>
        </w:rPr>
        <w:t>»</w:t>
      </w:r>
      <w:r>
        <w:rPr>
          <w:color w:val="2B2B2B"/>
          <w:sz w:val="32"/>
          <w:szCs w:val="32"/>
          <w:lang w:eastAsia="ru-RU"/>
        </w:rPr>
        <w:t xml:space="preserve"> </w:t>
      </w:r>
    </w:p>
    <w:p w:rsidR="005D6364" w:rsidRPr="006E6B79" w:rsidRDefault="005D6364" w:rsidP="005D6364">
      <w:pPr>
        <w:pStyle w:val="90"/>
        <w:shd w:val="clear" w:color="auto" w:fill="auto"/>
        <w:spacing w:before="0" w:line="480" w:lineRule="auto"/>
        <w:rPr>
          <w:color w:val="2B2B2B"/>
          <w:sz w:val="32"/>
          <w:szCs w:val="32"/>
          <w:lang w:eastAsia="ru-RU"/>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8"/>
          <w:szCs w:val="28"/>
        </w:rPr>
      </w:pPr>
      <w:proofErr w:type="gramStart"/>
      <w:r w:rsidRPr="006E6B79">
        <w:rPr>
          <w:b w:val="0"/>
          <w:sz w:val="28"/>
          <w:szCs w:val="28"/>
        </w:rPr>
        <w:t>Составил :</w:t>
      </w:r>
      <w:proofErr w:type="gramEnd"/>
    </w:p>
    <w:p w:rsidR="005D6364" w:rsidRPr="006E6B79" w:rsidRDefault="005D6364" w:rsidP="005D6364">
      <w:pPr>
        <w:pStyle w:val="90"/>
        <w:shd w:val="clear" w:color="auto" w:fill="auto"/>
        <w:spacing w:before="0"/>
        <w:ind w:left="20"/>
        <w:jc w:val="right"/>
        <w:rPr>
          <w:b w:val="0"/>
          <w:sz w:val="28"/>
          <w:szCs w:val="28"/>
        </w:rPr>
      </w:pPr>
      <w:r w:rsidRPr="006E6B79">
        <w:rPr>
          <w:b w:val="0"/>
          <w:sz w:val="28"/>
          <w:szCs w:val="28"/>
        </w:rPr>
        <w:t xml:space="preserve">Тренер –преподаватель </w:t>
      </w:r>
    </w:p>
    <w:p w:rsidR="005D6364" w:rsidRPr="006E6B79" w:rsidRDefault="005D6364" w:rsidP="005D6364">
      <w:pPr>
        <w:pStyle w:val="90"/>
        <w:shd w:val="clear" w:color="auto" w:fill="auto"/>
        <w:spacing w:before="0"/>
        <w:ind w:left="20"/>
        <w:jc w:val="right"/>
        <w:rPr>
          <w:b w:val="0"/>
          <w:sz w:val="28"/>
          <w:szCs w:val="28"/>
        </w:rPr>
      </w:pPr>
      <w:r w:rsidRPr="006E6B79">
        <w:rPr>
          <w:b w:val="0"/>
          <w:sz w:val="28"/>
          <w:szCs w:val="28"/>
        </w:rPr>
        <w:t>Кузнецов Павел Николаевич</w:t>
      </w:r>
    </w:p>
    <w:p w:rsidR="005D6364" w:rsidRPr="006E6B79" w:rsidRDefault="005D6364" w:rsidP="005D6364">
      <w:pPr>
        <w:pStyle w:val="90"/>
        <w:shd w:val="clear" w:color="auto" w:fill="auto"/>
        <w:spacing w:before="0"/>
        <w:ind w:left="20"/>
        <w:jc w:val="right"/>
        <w:rPr>
          <w:b w:val="0"/>
          <w:sz w:val="28"/>
          <w:szCs w:val="28"/>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ind w:left="20"/>
        <w:jc w:val="right"/>
        <w:rPr>
          <w:b w:val="0"/>
          <w:sz w:val="20"/>
          <w:szCs w:val="20"/>
        </w:rPr>
      </w:pPr>
    </w:p>
    <w:p w:rsidR="005D6364" w:rsidRPr="006E6B79" w:rsidRDefault="005D6364" w:rsidP="005D6364">
      <w:pPr>
        <w:pStyle w:val="90"/>
        <w:shd w:val="clear" w:color="auto" w:fill="auto"/>
        <w:spacing w:before="0"/>
        <w:rPr>
          <w:b w:val="0"/>
          <w:sz w:val="28"/>
          <w:szCs w:val="28"/>
        </w:rPr>
      </w:pPr>
    </w:p>
    <w:p w:rsidR="005D6364" w:rsidRPr="006E6B79" w:rsidRDefault="005D6364" w:rsidP="005D6364">
      <w:pPr>
        <w:pStyle w:val="90"/>
        <w:shd w:val="clear" w:color="auto" w:fill="auto"/>
        <w:spacing w:before="0"/>
        <w:jc w:val="left"/>
        <w:rPr>
          <w:b w:val="0"/>
          <w:sz w:val="28"/>
          <w:szCs w:val="28"/>
        </w:rPr>
      </w:pPr>
    </w:p>
    <w:p w:rsidR="005D6364" w:rsidRDefault="005D6364" w:rsidP="005D6364">
      <w:pPr>
        <w:pStyle w:val="90"/>
        <w:shd w:val="clear" w:color="auto" w:fill="auto"/>
        <w:spacing w:before="0"/>
        <w:jc w:val="left"/>
        <w:rPr>
          <w:b w:val="0"/>
          <w:sz w:val="28"/>
          <w:szCs w:val="28"/>
        </w:rPr>
      </w:pPr>
      <w:r>
        <w:rPr>
          <w:b w:val="0"/>
          <w:sz w:val="28"/>
          <w:szCs w:val="28"/>
        </w:rPr>
        <w:t xml:space="preserve">                                                 г. Чаплыгин – 2022</w:t>
      </w:r>
      <w:r w:rsidRPr="006E6B79">
        <w:rPr>
          <w:b w:val="0"/>
          <w:sz w:val="28"/>
          <w:szCs w:val="28"/>
        </w:rPr>
        <w:t xml:space="preserve"> г.</w:t>
      </w:r>
    </w:p>
    <w:p w:rsidR="000676F4" w:rsidRPr="006E6B79" w:rsidRDefault="000676F4" w:rsidP="005D6364">
      <w:pPr>
        <w:pStyle w:val="90"/>
        <w:shd w:val="clear" w:color="auto" w:fill="auto"/>
        <w:spacing w:before="0"/>
        <w:jc w:val="left"/>
        <w:rPr>
          <w:b w:val="0"/>
          <w:sz w:val="28"/>
          <w:szCs w:val="28"/>
        </w:rPr>
      </w:pPr>
    </w:p>
    <w:p w:rsidR="002E54ED" w:rsidRPr="002E54ED" w:rsidRDefault="002E54ED" w:rsidP="005D6364">
      <w:pPr>
        <w:pStyle w:val="90"/>
        <w:shd w:val="clear" w:color="auto" w:fill="auto"/>
        <w:spacing w:before="0"/>
        <w:rPr>
          <w:color w:val="2B2B2B"/>
          <w:sz w:val="32"/>
          <w:szCs w:val="32"/>
          <w:lang w:eastAsia="ru-RU"/>
        </w:rPr>
      </w:pPr>
      <w:r w:rsidRPr="002E54ED">
        <w:rPr>
          <w:color w:val="2B2B2B"/>
          <w:sz w:val="32"/>
          <w:szCs w:val="32"/>
          <w:lang w:eastAsia="ru-RU"/>
        </w:rPr>
        <w:lastRenderedPageBreak/>
        <w:t>Содержание:</w:t>
      </w:r>
    </w:p>
    <w:p w:rsidR="002E54ED" w:rsidRDefault="002E54ED" w:rsidP="002E54ED">
      <w:pPr>
        <w:pStyle w:val="90"/>
        <w:shd w:val="clear" w:color="auto" w:fill="auto"/>
        <w:spacing w:before="0"/>
        <w:jc w:val="left"/>
        <w:rPr>
          <w:color w:val="2B2B2B"/>
          <w:sz w:val="32"/>
          <w:szCs w:val="32"/>
          <w:u w:val="single"/>
          <w:lang w:eastAsia="ru-RU"/>
        </w:rPr>
      </w:pPr>
      <w:r>
        <w:rPr>
          <w:color w:val="2B2B2B"/>
          <w:sz w:val="32"/>
          <w:szCs w:val="32"/>
          <w:u w:val="single"/>
          <w:lang w:eastAsia="ru-RU"/>
        </w:rPr>
        <w:t xml:space="preserve"> </w:t>
      </w:r>
    </w:p>
    <w:p w:rsidR="002E54ED" w:rsidRDefault="002E54ED" w:rsidP="002E54ED">
      <w:pPr>
        <w:pStyle w:val="90"/>
        <w:numPr>
          <w:ilvl w:val="0"/>
          <w:numId w:val="1"/>
        </w:numPr>
        <w:shd w:val="clear" w:color="auto" w:fill="auto"/>
        <w:spacing w:before="0"/>
        <w:jc w:val="left"/>
        <w:rPr>
          <w:b w:val="0"/>
          <w:color w:val="2B2B2B"/>
          <w:sz w:val="32"/>
          <w:szCs w:val="32"/>
          <w:lang w:eastAsia="ru-RU"/>
        </w:rPr>
      </w:pPr>
      <w:r w:rsidRPr="002E54ED">
        <w:rPr>
          <w:b w:val="0"/>
          <w:color w:val="2B2B2B"/>
          <w:sz w:val="32"/>
          <w:szCs w:val="32"/>
          <w:lang w:eastAsia="ru-RU"/>
        </w:rPr>
        <w:t>Особенности силовых тренировок</w:t>
      </w:r>
      <w:r>
        <w:rPr>
          <w:b w:val="0"/>
          <w:color w:val="2B2B2B"/>
          <w:sz w:val="32"/>
          <w:szCs w:val="32"/>
          <w:lang w:eastAsia="ru-RU"/>
        </w:rPr>
        <w:t>.</w:t>
      </w:r>
    </w:p>
    <w:p w:rsidR="002E54ED" w:rsidRDefault="002E54ED" w:rsidP="002E54ED">
      <w:pPr>
        <w:pStyle w:val="90"/>
        <w:shd w:val="clear" w:color="auto" w:fill="auto"/>
        <w:spacing w:before="0"/>
        <w:ind w:left="360"/>
        <w:jc w:val="left"/>
        <w:rPr>
          <w:b w:val="0"/>
          <w:color w:val="2B2B2B"/>
          <w:sz w:val="32"/>
          <w:szCs w:val="32"/>
          <w:lang w:eastAsia="ru-RU"/>
        </w:rPr>
      </w:pPr>
    </w:p>
    <w:p w:rsidR="002E54ED" w:rsidRPr="002E54ED" w:rsidRDefault="002E54ED" w:rsidP="002E54ED">
      <w:pPr>
        <w:pStyle w:val="90"/>
        <w:numPr>
          <w:ilvl w:val="0"/>
          <w:numId w:val="1"/>
        </w:numPr>
        <w:shd w:val="clear" w:color="auto" w:fill="auto"/>
        <w:spacing w:before="0"/>
        <w:jc w:val="left"/>
        <w:rPr>
          <w:b w:val="0"/>
          <w:color w:val="2B2B2B"/>
          <w:sz w:val="32"/>
          <w:szCs w:val="32"/>
          <w:lang w:eastAsia="ru-RU"/>
        </w:rPr>
      </w:pPr>
      <w:r w:rsidRPr="002E54ED">
        <w:rPr>
          <w:b w:val="0"/>
          <w:color w:val="2B2B2B"/>
          <w:sz w:val="32"/>
          <w:szCs w:val="32"/>
          <w:lang w:eastAsia="ru-RU"/>
        </w:rPr>
        <w:t>Основные направления</w:t>
      </w:r>
      <w:r w:rsidRPr="002E54ED">
        <w:rPr>
          <w:color w:val="2B2B2B"/>
          <w:sz w:val="28"/>
          <w:szCs w:val="28"/>
          <w:lang w:eastAsia="ru-RU"/>
        </w:rPr>
        <w:t xml:space="preserve"> </w:t>
      </w:r>
      <w:r w:rsidRPr="002E54ED">
        <w:rPr>
          <w:b w:val="0"/>
          <w:color w:val="2B2B2B"/>
          <w:sz w:val="32"/>
          <w:szCs w:val="32"/>
          <w:lang w:eastAsia="ru-RU"/>
        </w:rPr>
        <w:t>рукопашного боя</w:t>
      </w:r>
      <w:r>
        <w:rPr>
          <w:b w:val="0"/>
          <w:color w:val="2B2B2B"/>
          <w:sz w:val="32"/>
          <w:szCs w:val="32"/>
          <w:lang w:eastAsia="ru-RU"/>
        </w:rPr>
        <w:t>.</w:t>
      </w:r>
    </w:p>
    <w:p w:rsidR="002E54ED" w:rsidRPr="002E54ED" w:rsidRDefault="002E54ED" w:rsidP="002E54ED">
      <w:pPr>
        <w:pStyle w:val="90"/>
        <w:shd w:val="clear" w:color="auto" w:fill="auto"/>
        <w:spacing w:before="0"/>
        <w:ind w:left="360"/>
        <w:jc w:val="left"/>
        <w:rPr>
          <w:b w:val="0"/>
          <w:color w:val="2B2B2B"/>
          <w:sz w:val="32"/>
          <w:szCs w:val="32"/>
          <w:lang w:eastAsia="ru-RU"/>
        </w:rPr>
      </w:pPr>
    </w:p>
    <w:p w:rsidR="002E54ED" w:rsidRDefault="002E54ED" w:rsidP="002E54ED">
      <w:pPr>
        <w:ind w:right="-54"/>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3</w:t>
      </w:r>
      <w:r w:rsidRPr="002E54ED">
        <w:rPr>
          <w:rFonts w:ascii="Times New Roman" w:hAnsi="Times New Roman" w:cs="Times New Roman"/>
          <w:sz w:val="32"/>
          <w:szCs w:val="32"/>
        </w:rPr>
        <w:t>.</w:t>
      </w:r>
      <w:r w:rsidRPr="002E54ED">
        <w:rPr>
          <w:rFonts w:ascii="Times New Roman" w:hAnsi="Times New Roman" w:cs="Times New Roman"/>
          <w:sz w:val="32"/>
          <w:szCs w:val="32"/>
        </w:rPr>
        <w:t>«</w:t>
      </w:r>
      <w:proofErr w:type="gramEnd"/>
      <w:r w:rsidRPr="002E54ED">
        <w:rPr>
          <w:rFonts w:ascii="Times New Roman" w:hAnsi="Times New Roman" w:cs="Times New Roman"/>
          <w:sz w:val="32"/>
          <w:szCs w:val="32"/>
        </w:rPr>
        <w:t>Особенности физической подготовки подростков»</w:t>
      </w:r>
      <w:r>
        <w:rPr>
          <w:rFonts w:ascii="Times New Roman" w:hAnsi="Times New Roman" w:cs="Times New Roman"/>
          <w:sz w:val="32"/>
          <w:szCs w:val="32"/>
        </w:rPr>
        <w:t>.</w:t>
      </w:r>
    </w:p>
    <w:p w:rsidR="00B079D0" w:rsidRPr="00B079D0" w:rsidRDefault="002E54ED" w:rsidP="00B079D0">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hAnsi="Times New Roman" w:cs="Times New Roman"/>
          <w:sz w:val="32"/>
          <w:szCs w:val="32"/>
        </w:rPr>
        <w:t xml:space="preserve">    4</w:t>
      </w:r>
      <w:r w:rsidRPr="002E54ED">
        <w:rPr>
          <w:rFonts w:ascii="Times New Roman" w:eastAsia="Times New Roman" w:hAnsi="Times New Roman" w:cs="Times New Roman"/>
          <w:b/>
          <w:sz w:val="28"/>
          <w:szCs w:val="28"/>
          <w:lang w:eastAsia="ru-RU"/>
        </w:rPr>
        <w:t>.</w:t>
      </w:r>
      <w:r w:rsidRPr="002E54ED">
        <w:rPr>
          <w:rFonts w:ascii="Times New Roman" w:eastAsia="Times New Roman" w:hAnsi="Times New Roman" w:cs="Times New Roman"/>
          <w:sz w:val="32"/>
          <w:szCs w:val="32"/>
          <w:lang w:eastAsia="ru-RU"/>
        </w:rPr>
        <w:t>Воздействия физических упражнений на организм школьника.</w:t>
      </w:r>
      <w:bookmarkStart w:id="0" w:name="_GoBack"/>
      <w:bookmarkEnd w:id="0"/>
    </w:p>
    <w:p w:rsidR="002E54ED" w:rsidRPr="002E54ED" w:rsidRDefault="002E54ED" w:rsidP="002E54ED">
      <w:pPr>
        <w:ind w:right="-54"/>
        <w:rPr>
          <w:rFonts w:ascii="Times New Roman" w:hAnsi="Times New Roman" w:cs="Times New Roman"/>
          <w:sz w:val="32"/>
          <w:szCs w:val="32"/>
        </w:rPr>
      </w:pPr>
      <w:r>
        <w:rPr>
          <w:rFonts w:ascii="Times New Roman" w:hAnsi="Times New Roman" w:cs="Times New Roman"/>
          <w:sz w:val="32"/>
          <w:szCs w:val="32"/>
        </w:rPr>
        <w:t xml:space="preserve">    5.Литература</w:t>
      </w: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2E54ED" w:rsidRDefault="002E54ED" w:rsidP="005D6364">
      <w:pPr>
        <w:pStyle w:val="90"/>
        <w:shd w:val="clear" w:color="auto" w:fill="auto"/>
        <w:spacing w:before="0"/>
        <w:rPr>
          <w:color w:val="2B2B2B"/>
          <w:sz w:val="32"/>
          <w:szCs w:val="32"/>
          <w:u w:val="single"/>
          <w:lang w:eastAsia="ru-RU"/>
        </w:rPr>
      </w:pPr>
    </w:p>
    <w:p w:rsidR="005D6364" w:rsidRPr="006E6B79" w:rsidRDefault="002E54ED" w:rsidP="005D6364">
      <w:pPr>
        <w:pStyle w:val="90"/>
        <w:shd w:val="clear" w:color="auto" w:fill="auto"/>
        <w:spacing w:before="0"/>
        <w:rPr>
          <w:b w:val="0"/>
          <w:sz w:val="28"/>
          <w:szCs w:val="28"/>
        </w:rPr>
      </w:pPr>
      <w:r>
        <w:rPr>
          <w:color w:val="2B2B2B"/>
          <w:sz w:val="32"/>
          <w:szCs w:val="32"/>
          <w:u w:val="single"/>
          <w:lang w:eastAsia="ru-RU"/>
        </w:rPr>
        <w:t>1.</w:t>
      </w:r>
      <w:r w:rsidR="005D6364" w:rsidRPr="006E6B79">
        <w:rPr>
          <w:color w:val="2B2B2B"/>
          <w:sz w:val="32"/>
          <w:szCs w:val="32"/>
          <w:u w:val="single"/>
          <w:lang w:eastAsia="ru-RU"/>
        </w:rPr>
        <w:t>Особенности силовых тренировок.</w:t>
      </w:r>
    </w:p>
    <w:p w:rsidR="005D6364" w:rsidRPr="006E6B79" w:rsidRDefault="005D6364" w:rsidP="005D6364">
      <w:pPr>
        <w:pStyle w:val="90"/>
        <w:shd w:val="clear" w:color="auto" w:fill="auto"/>
        <w:spacing w:before="0"/>
        <w:rPr>
          <w:b w:val="0"/>
          <w:sz w:val="28"/>
          <w:szCs w:val="28"/>
        </w:rPr>
      </w:pPr>
    </w:p>
    <w:p w:rsidR="005D6364" w:rsidRPr="002E54ED" w:rsidRDefault="000676F4" w:rsidP="005D636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E54ED">
        <w:rPr>
          <w:rFonts w:ascii="Times New Roman" w:eastAsia="Times New Roman" w:hAnsi="Times New Roman" w:cs="Times New Roman"/>
          <w:sz w:val="28"/>
          <w:szCs w:val="28"/>
          <w:lang w:eastAsia="ru-RU"/>
        </w:rPr>
        <w:t xml:space="preserve">           </w:t>
      </w:r>
      <w:r w:rsidR="005D6364" w:rsidRPr="002E54ED">
        <w:rPr>
          <w:rFonts w:ascii="Times New Roman" w:eastAsia="Times New Roman" w:hAnsi="Times New Roman" w:cs="Times New Roman"/>
          <w:sz w:val="28"/>
          <w:szCs w:val="28"/>
          <w:lang w:eastAsia="ru-RU"/>
        </w:rPr>
        <w:t>Сила – это способность человека преодолевать внешнее сопротивление или противодействовать ему за счет мышечных усилий.</w:t>
      </w:r>
      <w:r w:rsidR="005D6364" w:rsidRPr="002E54ED">
        <w:rPr>
          <w:rFonts w:ascii="Times New Roman" w:eastAsia="Times New Roman" w:hAnsi="Times New Roman" w:cs="Times New Roman"/>
          <w:sz w:val="28"/>
          <w:szCs w:val="28"/>
          <w:lang w:eastAsia="ru-RU"/>
        </w:rPr>
        <w:br/>
        <w:t>Сила, развиваемая мышцей, зависит:</w:t>
      </w:r>
      <w:r w:rsidR="005D6364" w:rsidRPr="002E54ED">
        <w:rPr>
          <w:rFonts w:ascii="Times New Roman" w:eastAsia="Times New Roman" w:hAnsi="Times New Roman" w:cs="Times New Roman"/>
          <w:sz w:val="28"/>
          <w:szCs w:val="28"/>
          <w:lang w:eastAsia="ru-RU"/>
        </w:rPr>
        <w:br/>
        <w:t>— от ее физического поперечника;</w:t>
      </w:r>
      <w:r w:rsidR="005D6364" w:rsidRPr="002E54ED">
        <w:rPr>
          <w:rFonts w:ascii="Times New Roman" w:eastAsia="Times New Roman" w:hAnsi="Times New Roman" w:cs="Times New Roman"/>
          <w:sz w:val="28"/>
          <w:szCs w:val="28"/>
          <w:lang w:eastAsia="ru-RU"/>
        </w:rPr>
        <w:br/>
        <w:t>— активирующего влияния со стороны центральной нервной системы;</w:t>
      </w:r>
      <w:r w:rsidR="005D6364" w:rsidRPr="002E54ED">
        <w:rPr>
          <w:rFonts w:ascii="Times New Roman" w:eastAsia="Times New Roman" w:hAnsi="Times New Roman" w:cs="Times New Roman"/>
          <w:sz w:val="28"/>
          <w:szCs w:val="28"/>
          <w:lang w:eastAsia="ru-RU"/>
        </w:rPr>
        <w:br/>
        <w:t>— соотношения в ней двух основных типов волокон (сильных и быстрых – белых, выносливых и медленных – красных);</w:t>
      </w:r>
      <w:r w:rsidR="005D6364" w:rsidRPr="002E54ED">
        <w:rPr>
          <w:rFonts w:ascii="Times New Roman" w:eastAsia="Times New Roman" w:hAnsi="Times New Roman" w:cs="Times New Roman"/>
          <w:sz w:val="28"/>
          <w:szCs w:val="28"/>
          <w:lang w:eastAsia="ru-RU"/>
        </w:rPr>
        <w:br/>
        <w:t>— от внешних биомеханических условий (показателей телосложения, индивидуальных особенностей выполнения упражнений и т.д.).</w:t>
      </w:r>
      <w:r w:rsidR="005D6364" w:rsidRPr="002E54ED">
        <w:rPr>
          <w:rFonts w:ascii="Times New Roman" w:eastAsia="Times New Roman" w:hAnsi="Times New Roman" w:cs="Times New Roman"/>
          <w:sz w:val="28"/>
          <w:szCs w:val="28"/>
          <w:lang w:eastAsia="ru-RU"/>
        </w:rPr>
        <w:br/>
      </w:r>
      <w:r w:rsidR="005D6364" w:rsidRPr="002E54ED">
        <w:rPr>
          <w:rFonts w:ascii="Times New Roman" w:eastAsia="Times New Roman" w:hAnsi="Times New Roman" w:cs="Times New Roman"/>
          <w:sz w:val="28"/>
          <w:szCs w:val="28"/>
          <w:lang w:eastAsia="ru-RU"/>
        </w:rPr>
        <w:br/>
        <w:t>Один из существенных моментов, определяющих мышечную силу, это режим работы мышц. При преодолении внешнего сопротивления мышцы сокращаются и укорачиваются – это преодолевающий режим работы. Но мышцы могут при напряжении и удлиняться – это уступающий режим. Оба они объединяются понятием динамического режима.</w:t>
      </w:r>
      <w:r w:rsidR="005D6364" w:rsidRPr="002E54ED">
        <w:rPr>
          <w:rFonts w:ascii="Times New Roman" w:eastAsia="Times New Roman" w:hAnsi="Times New Roman" w:cs="Times New Roman"/>
          <w:sz w:val="28"/>
          <w:szCs w:val="28"/>
          <w:lang w:eastAsia="ru-RU"/>
        </w:rPr>
        <w:br/>
        <w:t>Достаточно часто возникают и такие ситуации, когда приходится проявлять силу без изменения длины мышц. Такой режим их работы называется изометрическим или статическим.</w:t>
      </w:r>
      <w:r w:rsidR="005D6364" w:rsidRPr="002E54ED">
        <w:rPr>
          <w:rFonts w:ascii="Times New Roman" w:eastAsia="Times New Roman" w:hAnsi="Times New Roman" w:cs="Times New Roman"/>
          <w:sz w:val="28"/>
          <w:szCs w:val="28"/>
          <w:lang w:eastAsia="ru-RU"/>
        </w:rPr>
        <w:br/>
        <w:t>Наибольшую силу мышцы проявляют в статическом режиме, хотя в целом для организма этот режим оказывается самым неблагоприятным.</w:t>
      </w:r>
      <w:r w:rsidR="005D6364" w:rsidRPr="002E54ED">
        <w:rPr>
          <w:rFonts w:ascii="Times New Roman" w:eastAsia="Times New Roman" w:hAnsi="Times New Roman" w:cs="Times New Roman"/>
          <w:sz w:val="28"/>
          <w:szCs w:val="28"/>
          <w:lang w:eastAsia="ru-RU"/>
        </w:rPr>
        <w:br/>
        <w:t>При характеристике силовых возможностей человека принято выделять следующие их разновидности:</w:t>
      </w:r>
      <w:r w:rsidR="005D6364" w:rsidRPr="002E54ED">
        <w:rPr>
          <w:rFonts w:ascii="Times New Roman" w:eastAsia="Times New Roman" w:hAnsi="Times New Roman" w:cs="Times New Roman"/>
          <w:sz w:val="28"/>
          <w:szCs w:val="28"/>
          <w:lang w:eastAsia="ru-RU"/>
        </w:rPr>
        <w:br/>
        <w:t>1. </w:t>
      </w:r>
      <w:r w:rsidR="005D6364" w:rsidRPr="002E54ED">
        <w:rPr>
          <w:rFonts w:ascii="Times New Roman" w:eastAsia="Times New Roman" w:hAnsi="Times New Roman" w:cs="Times New Roman"/>
          <w:bCs/>
          <w:sz w:val="28"/>
          <w:szCs w:val="28"/>
          <w:lang w:eastAsia="ru-RU"/>
        </w:rPr>
        <w:t>Максимальная статическая сила</w:t>
      </w:r>
      <w:r w:rsidR="005D6364" w:rsidRPr="002E54ED">
        <w:rPr>
          <w:rFonts w:ascii="Times New Roman" w:eastAsia="Times New Roman" w:hAnsi="Times New Roman" w:cs="Times New Roman"/>
          <w:sz w:val="28"/>
          <w:szCs w:val="28"/>
          <w:lang w:eastAsia="ru-RU"/>
        </w:rPr>
        <w:t> – показатель силы, проявляемой при сопротивлении внешнему воздействию или при удержании в течение определенного времени предельных отягощений с максимальным напряжением мышц.</w:t>
      </w:r>
      <w:r w:rsidR="005D6364" w:rsidRPr="002E54ED">
        <w:rPr>
          <w:rFonts w:ascii="Times New Roman" w:eastAsia="Times New Roman" w:hAnsi="Times New Roman" w:cs="Times New Roman"/>
          <w:sz w:val="28"/>
          <w:szCs w:val="28"/>
          <w:lang w:eastAsia="ru-RU"/>
        </w:rPr>
        <w:br/>
        <w:t>2. </w:t>
      </w:r>
      <w:r w:rsidR="005D6364" w:rsidRPr="002E54ED">
        <w:rPr>
          <w:rFonts w:ascii="Times New Roman" w:eastAsia="Times New Roman" w:hAnsi="Times New Roman" w:cs="Times New Roman"/>
          <w:bCs/>
          <w:sz w:val="28"/>
          <w:szCs w:val="28"/>
          <w:lang w:eastAsia="ru-RU"/>
        </w:rPr>
        <w:t>Медленная динамическая (</w:t>
      </w:r>
      <w:proofErr w:type="spellStart"/>
      <w:r w:rsidR="005D6364" w:rsidRPr="002E54ED">
        <w:rPr>
          <w:rFonts w:ascii="Times New Roman" w:eastAsia="Times New Roman" w:hAnsi="Times New Roman" w:cs="Times New Roman"/>
          <w:bCs/>
          <w:sz w:val="28"/>
          <w:szCs w:val="28"/>
          <w:lang w:eastAsia="ru-RU"/>
        </w:rPr>
        <w:t>жимовая</w:t>
      </w:r>
      <w:proofErr w:type="spellEnd"/>
      <w:r w:rsidR="005D6364" w:rsidRPr="002E54ED">
        <w:rPr>
          <w:rFonts w:ascii="Times New Roman" w:eastAsia="Times New Roman" w:hAnsi="Times New Roman" w:cs="Times New Roman"/>
          <w:bCs/>
          <w:sz w:val="28"/>
          <w:szCs w:val="28"/>
          <w:lang w:eastAsia="ru-RU"/>
        </w:rPr>
        <w:t>) сила</w:t>
      </w:r>
      <w:r w:rsidR="005D6364" w:rsidRPr="002E54ED">
        <w:rPr>
          <w:rFonts w:ascii="Times New Roman" w:eastAsia="Times New Roman" w:hAnsi="Times New Roman" w:cs="Times New Roman"/>
          <w:sz w:val="28"/>
          <w:szCs w:val="28"/>
          <w:lang w:eastAsia="ru-RU"/>
        </w:rPr>
        <w:t>, проявляется, например, при перемещении предметов большой массы, когда скорость перемещения практически не имеет значения, а прилагаемые усилия достигают максимальных значений.</w:t>
      </w:r>
      <w:r w:rsidR="005D6364" w:rsidRPr="002E54ED">
        <w:rPr>
          <w:rFonts w:ascii="Times New Roman" w:eastAsia="Times New Roman" w:hAnsi="Times New Roman" w:cs="Times New Roman"/>
          <w:sz w:val="28"/>
          <w:szCs w:val="28"/>
          <w:lang w:eastAsia="ru-RU"/>
        </w:rPr>
        <w:br/>
        <w:t>3. </w:t>
      </w:r>
      <w:r w:rsidR="005D6364" w:rsidRPr="002E54ED">
        <w:rPr>
          <w:rFonts w:ascii="Times New Roman" w:eastAsia="Times New Roman" w:hAnsi="Times New Roman" w:cs="Times New Roman"/>
          <w:bCs/>
          <w:sz w:val="28"/>
          <w:szCs w:val="28"/>
          <w:lang w:eastAsia="ru-RU"/>
        </w:rPr>
        <w:t>Быстрая динамическая сила</w:t>
      </w:r>
      <w:r w:rsidR="005D6364" w:rsidRPr="002E54ED">
        <w:rPr>
          <w:rFonts w:ascii="Times New Roman" w:eastAsia="Times New Roman" w:hAnsi="Times New Roman" w:cs="Times New Roman"/>
          <w:sz w:val="28"/>
          <w:szCs w:val="28"/>
          <w:lang w:eastAsia="ru-RU"/>
        </w:rPr>
        <w:t>, определяемая способностью человека к перемещению в ограниченное время больших (</w:t>
      </w:r>
      <w:proofErr w:type="spellStart"/>
      <w:r w:rsidR="005D6364" w:rsidRPr="002E54ED">
        <w:rPr>
          <w:rFonts w:ascii="Times New Roman" w:eastAsia="Times New Roman" w:hAnsi="Times New Roman" w:cs="Times New Roman"/>
          <w:sz w:val="28"/>
          <w:szCs w:val="28"/>
          <w:lang w:eastAsia="ru-RU"/>
        </w:rPr>
        <w:t>субмаксимальных</w:t>
      </w:r>
      <w:proofErr w:type="spellEnd"/>
      <w:r w:rsidR="005D6364" w:rsidRPr="002E54ED">
        <w:rPr>
          <w:rFonts w:ascii="Times New Roman" w:eastAsia="Times New Roman" w:hAnsi="Times New Roman" w:cs="Times New Roman"/>
          <w:sz w:val="28"/>
          <w:szCs w:val="28"/>
          <w:lang w:eastAsia="ru-RU"/>
        </w:rPr>
        <w:t>) отягощений с ускорением ниже максимального.</w:t>
      </w:r>
      <w:r w:rsidR="005D6364" w:rsidRPr="002E54ED">
        <w:rPr>
          <w:rFonts w:ascii="Times New Roman" w:eastAsia="Times New Roman" w:hAnsi="Times New Roman" w:cs="Times New Roman"/>
          <w:sz w:val="28"/>
          <w:szCs w:val="28"/>
          <w:lang w:eastAsia="ru-RU"/>
        </w:rPr>
        <w:br/>
        <w:t>4. </w:t>
      </w:r>
      <w:r w:rsidR="005D6364" w:rsidRPr="002E54ED">
        <w:rPr>
          <w:rFonts w:ascii="Times New Roman" w:eastAsia="Times New Roman" w:hAnsi="Times New Roman" w:cs="Times New Roman"/>
          <w:bCs/>
          <w:sz w:val="28"/>
          <w:szCs w:val="28"/>
          <w:lang w:eastAsia="ru-RU"/>
        </w:rPr>
        <w:t>«Взрывная» сила</w:t>
      </w:r>
      <w:r w:rsidR="005D6364" w:rsidRPr="002E54ED">
        <w:rPr>
          <w:rFonts w:ascii="Times New Roman" w:eastAsia="Times New Roman" w:hAnsi="Times New Roman" w:cs="Times New Roman"/>
          <w:sz w:val="28"/>
          <w:szCs w:val="28"/>
          <w:lang w:eastAsia="ru-RU"/>
        </w:rPr>
        <w:t> – определяется способностью преодолевать сопротивление с максимальным мышечным напряжением в кратчайшее время и с максимально возможным ускорением при движениях.</w:t>
      </w:r>
      <w:r w:rsidR="005D6364" w:rsidRPr="002E54ED">
        <w:rPr>
          <w:rFonts w:ascii="Times New Roman" w:eastAsia="Times New Roman" w:hAnsi="Times New Roman" w:cs="Times New Roman"/>
          <w:sz w:val="28"/>
          <w:szCs w:val="28"/>
          <w:lang w:eastAsia="ru-RU"/>
        </w:rPr>
        <w:br/>
        <w:t>5. </w:t>
      </w:r>
      <w:r w:rsidR="005D6364" w:rsidRPr="002E54ED">
        <w:rPr>
          <w:rFonts w:ascii="Times New Roman" w:eastAsia="Times New Roman" w:hAnsi="Times New Roman" w:cs="Times New Roman"/>
          <w:bCs/>
          <w:sz w:val="28"/>
          <w:szCs w:val="28"/>
          <w:lang w:eastAsia="ru-RU"/>
        </w:rPr>
        <w:t>Амортизационная сила</w:t>
      </w:r>
      <w:r w:rsidR="005D6364" w:rsidRPr="002E54ED">
        <w:rPr>
          <w:rFonts w:ascii="Times New Roman" w:eastAsia="Times New Roman" w:hAnsi="Times New Roman" w:cs="Times New Roman"/>
          <w:sz w:val="28"/>
          <w:szCs w:val="28"/>
          <w:lang w:eastAsia="ru-RU"/>
        </w:rPr>
        <w:t> – характеризуется способностью к развитию усилия в уступающем режиме работы мышц в короткое время.</w:t>
      </w:r>
      <w:r w:rsidR="005D6364" w:rsidRPr="002E54ED">
        <w:rPr>
          <w:rFonts w:ascii="Times New Roman" w:eastAsia="Times New Roman" w:hAnsi="Times New Roman" w:cs="Times New Roman"/>
          <w:sz w:val="28"/>
          <w:szCs w:val="28"/>
          <w:lang w:eastAsia="ru-RU"/>
        </w:rPr>
        <w:br/>
      </w:r>
      <w:r w:rsidR="005D6364" w:rsidRPr="002E54ED">
        <w:rPr>
          <w:rFonts w:ascii="Times New Roman" w:eastAsia="Times New Roman" w:hAnsi="Times New Roman" w:cs="Times New Roman"/>
          <w:sz w:val="28"/>
          <w:szCs w:val="28"/>
          <w:lang w:eastAsia="ru-RU"/>
        </w:rPr>
        <w:lastRenderedPageBreak/>
        <w:t>6. </w:t>
      </w:r>
      <w:r w:rsidR="005D6364" w:rsidRPr="002E54ED">
        <w:rPr>
          <w:rFonts w:ascii="Times New Roman" w:eastAsia="Times New Roman" w:hAnsi="Times New Roman" w:cs="Times New Roman"/>
          <w:bCs/>
          <w:sz w:val="28"/>
          <w:szCs w:val="28"/>
          <w:lang w:eastAsia="ru-RU"/>
        </w:rPr>
        <w:t>Силовая выносливость</w:t>
      </w:r>
      <w:r w:rsidR="005D6364" w:rsidRPr="002E54ED">
        <w:rPr>
          <w:rFonts w:ascii="Times New Roman" w:eastAsia="Times New Roman" w:hAnsi="Times New Roman" w:cs="Times New Roman"/>
          <w:sz w:val="28"/>
          <w:szCs w:val="28"/>
          <w:lang w:eastAsia="ru-RU"/>
        </w:rPr>
        <w:t> – определяется способностью длительное время поддерживать оптимальные силовые характеристики движений.</w:t>
      </w:r>
    </w:p>
    <w:p w:rsidR="005D6364" w:rsidRPr="002E54ED" w:rsidRDefault="005D6364" w:rsidP="005D6364">
      <w:pPr>
        <w:shd w:val="clear" w:color="auto" w:fill="FFFFFF"/>
        <w:spacing w:after="360" w:line="240" w:lineRule="auto"/>
        <w:textAlignment w:val="baseline"/>
        <w:rPr>
          <w:rFonts w:ascii="Times New Roman" w:eastAsia="Times New Roman" w:hAnsi="Times New Roman" w:cs="Times New Roman"/>
          <w:sz w:val="28"/>
          <w:szCs w:val="28"/>
          <w:lang w:eastAsia="ru-RU"/>
        </w:rPr>
      </w:pPr>
      <w:proofErr w:type="gramStart"/>
      <w:r w:rsidRPr="002E54ED">
        <w:rPr>
          <w:rFonts w:ascii="Times New Roman" w:eastAsia="Times New Roman" w:hAnsi="Times New Roman" w:cs="Times New Roman"/>
          <w:sz w:val="28"/>
          <w:szCs w:val="28"/>
          <w:lang w:eastAsia="ru-RU"/>
        </w:rPr>
        <w:t>Характер и условия</w:t>
      </w:r>
      <w:proofErr w:type="gramEnd"/>
      <w:r w:rsidRPr="002E54ED">
        <w:rPr>
          <w:rFonts w:ascii="Times New Roman" w:eastAsia="Times New Roman" w:hAnsi="Times New Roman" w:cs="Times New Roman"/>
          <w:sz w:val="28"/>
          <w:szCs w:val="28"/>
          <w:lang w:eastAsia="ru-RU"/>
        </w:rPr>
        <w:t xml:space="preserve"> развиваемых в рукопашном бою мышечных усилий очень разнообразны, что приводит к необходимости разносторонней силовой подготовки.</w:t>
      </w:r>
      <w:r w:rsidRPr="002E54ED">
        <w:rPr>
          <w:rFonts w:ascii="Times New Roman" w:eastAsia="Times New Roman" w:hAnsi="Times New Roman" w:cs="Times New Roman"/>
          <w:sz w:val="28"/>
          <w:szCs w:val="28"/>
          <w:lang w:eastAsia="ru-RU"/>
        </w:rPr>
        <w:br/>
        <w:t>Выполнение ударных действий требует высокого уровня развития «взрывной» силы. Эффективность защиты во многом связана со способностью проявлять амортизационную силу. Высокая реактивная способность двигательного аппарата, связанная с мгновенным переключением с уступающего на преодолевающий режим работы мышц, необходима для сочетания защитных и атакующих действий. Выполнение быстрых действий, связанных с перемещениями, изменениями позиции, зависит от проявления быстрой динамической силы. При непосредственном соприкосновении с противником в ближнем бою результативность силового единоборства, физическое «подавление» противника будет зависеть от атлетической подготовленности, т.е. от уровня развития силы, проявляемой в медленных движениях с максимальным или близким к нему сопротивлением. Активное ведение рукопашной схватки даже в течение 1-2 минут требует высокого уровня развития силовой выносливости.</w:t>
      </w:r>
    </w:p>
    <w:p w:rsidR="002E54ED" w:rsidRPr="002E54ED" w:rsidRDefault="005D6364" w:rsidP="005D636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E54ED">
        <w:rPr>
          <w:rFonts w:ascii="Times New Roman" w:eastAsia="Times New Roman" w:hAnsi="Times New Roman" w:cs="Times New Roman"/>
          <w:bCs/>
          <w:sz w:val="28"/>
          <w:szCs w:val="28"/>
          <w:lang w:eastAsia="ru-RU"/>
        </w:rPr>
        <w:t>Средствами развития силы мышц</w:t>
      </w:r>
      <w:r w:rsidRPr="002E54ED">
        <w:rPr>
          <w:rFonts w:ascii="Times New Roman" w:eastAsia="Times New Roman" w:hAnsi="Times New Roman" w:cs="Times New Roman"/>
          <w:sz w:val="28"/>
          <w:szCs w:val="28"/>
          <w:lang w:eastAsia="ru-RU"/>
        </w:rPr>
        <w:t> являются различные упражнения, среди которых можно выделить три основных вида:</w:t>
      </w:r>
      <w:r w:rsidRPr="002E54ED">
        <w:rPr>
          <w:rFonts w:ascii="Times New Roman" w:eastAsia="Times New Roman" w:hAnsi="Times New Roman" w:cs="Times New Roman"/>
          <w:sz w:val="28"/>
          <w:szCs w:val="28"/>
          <w:lang w:eastAsia="ru-RU"/>
        </w:rPr>
        <w:br/>
        <w:t>1) с внешним сопротивлением (тяжестями, эспандерами, амортизаторами и т.п.);</w:t>
      </w:r>
      <w:r w:rsidRPr="002E54ED">
        <w:rPr>
          <w:rFonts w:ascii="Times New Roman" w:eastAsia="Times New Roman" w:hAnsi="Times New Roman" w:cs="Times New Roman"/>
          <w:sz w:val="28"/>
          <w:szCs w:val="28"/>
          <w:lang w:eastAsia="ru-RU"/>
        </w:rPr>
        <w:br/>
        <w:t>2) с преодолением собственного веса;</w:t>
      </w:r>
      <w:r w:rsidRPr="002E54ED">
        <w:rPr>
          <w:rFonts w:ascii="Times New Roman" w:eastAsia="Times New Roman" w:hAnsi="Times New Roman" w:cs="Times New Roman"/>
          <w:sz w:val="28"/>
          <w:szCs w:val="28"/>
          <w:lang w:eastAsia="ru-RU"/>
        </w:rPr>
        <w:br/>
        <w:t>3) изометрические (статические) упражнения.</w:t>
      </w:r>
      <w:r w:rsidRPr="002E54ED">
        <w:rPr>
          <w:rFonts w:ascii="Times New Roman" w:eastAsia="Times New Roman" w:hAnsi="Times New Roman" w:cs="Times New Roman"/>
          <w:sz w:val="28"/>
          <w:szCs w:val="28"/>
          <w:lang w:eastAsia="ru-RU"/>
        </w:rPr>
        <w:br/>
        <w:t>Направленность упражнения на ту или иную силовую способность определяется компонентами нагрузки и зависит от:</w:t>
      </w:r>
      <w:r w:rsidRPr="002E54ED">
        <w:rPr>
          <w:rFonts w:ascii="Times New Roman" w:eastAsia="Times New Roman" w:hAnsi="Times New Roman" w:cs="Times New Roman"/>
          <w:sz w:val="28"/>
          <w:szCs w:val="28"/>
          <w:lang w:eastAsia="ru-RU"/>
        </w:rPr>
        <w:br/>
        <w:t>— вида и характера упражнения;</w:t>
      </w:r>
      <w:r w:rsidRPr="002E54ED">
        <w:rPr>
          <w:rFonts w:ascii="Times New Roman" w:eastAsia="Times New Roman" w:hAnsi="Times New Roman" w:cs="Times New Roman"/>
          <w:sz w:val="28"/>
          <w:szCs w:val="28"/>
          <w:lang w:eastAsia="ru-RU"/>
        </w:rPr>
        <w:br/>
        <w:t>— величины отягощения или сопротивления;</w:t>
      </w:r>
      <w:r w:rsidRPr="002E54ED">
        <w:rPr>
          <w:rFonts w:ascii="Times New Roman" w:eastAsia="Times New Roman" w:hAnsi="Times New Roman" w:cs="Times New Roman"/>
          <w:sz w:val="28"/>
          <w:szCs w:val="28"/>
          <w:lang w:eastAsia="ru-RU"/>
        </w:rPr>
        <w:br/>
        <w:t>— количества повторений упражнения или времени изометрического напряжения мышц;</w:t>
      </w:r>
      <w:r w:rsidRPr="002E54ED">
        <w:rPr>
          <w:rFonts w:ascii="Times New Roman" w:eastAsia="Times New Roman" w:hAnsi="Times New Roman" w:cs="Times New Roman"/>
          <w:sz w:val="28"/>
          <w:szCs w:val="28"/>
          <w:lang w:eastAsia="ru-RU"/>
        </w:rPr>
        <w:br/>
        <w:t>— скорости движений;</w:t>
      </w:r>
      <w:r w:rsidRPr="002E54ED">
        <w:rPr>
          <w:rFonts w:ascii="Times New Roman" w:eastAsia="Times New Roman" w:hAnsi="Times New Roman" w:cs="Times New Roman"/>
          <w:sz w:val="28"/>
          <w:szCs w:val="28"/>
          <w:lang w:eastAsia="ru-RU"/>
        </w:rPr>
        <w:br/>
        <w:t>— темпа выполнения упражнения.</w:t>
      </w:r>
    </w:p>
    <w:p w:rsidR="002E54ED" w:rsidRPr="002E54ED" w:rsidRDefault="002E54ED" w:rsidP="005D636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5D6364" w:rsidRPr="002E54ED" w:rsidRDefault="002E54ED" w:rsidP="002E54ED">
      <w:pPr>
        <w:shd w:val="clear" w:color="auto" w:fill="FFFFFF"/>
        <w:spacing w:after="0" w:line="240" w:lineRule="auto"/>
        <w:ind w:left="360"/>
        <w:textAlignment w:val="baseline"/>
        <w:rPr>
          <w:rFonts w:ascii="Times New Roman" w:eastAsia="Times New Roman" w:hAnsi="Times New Roman" w:cs="Times New Roman"/>
          <w:b/>
          <w:sz w:val="28"/>
          <w:szCs w:val="28"/>
          <w:lang w:eastAsia="ru-RU"/>
        </w:rPr>
      </w:pPr>
      <w:r w:rsidRPr="002E54ED">
        <w:rPr>
          <w:rFonts w:ascii="Times New Roman" w:eastAsia="Times New Roman" w:hAnsi="Times New Roman" w:cs="Times New Roman"/>
          <w:b/>
          <w:sz w:val="28"/>
          <w:szCs w:val="28"/>
          <w:lang w:eastAsia="ru-RU"/>
        </w:rPr>
        <w:t>2.Основные направления</w:t>
      </w:r>
      <w:r w:rsidRPr="002E54ED">
        <w:rPr>
          <w:rFonts w:ascii="Times New Roman" w:eastAsia="Times New Roman" w:hAnsi="Times New Roman" w:cs="Times New Roman"/>
          <w:sz w:val="28"/>
          <w:szCs w:val="28"/>
          <w:lang w:eastAsia="ru-RU"/>
        </w:rPr>
        <w:t xml:space="preserve"> </w:t>
      </w:r>
      <w:r w:rsidRPr="002E54ED">
        <w:rPr>
          <w:rFonts w:ascii="Times New Roman" w:eastAsia="Times New Roman" w:hAnsi="Times New Roman" w:cs="Times New Roman"/>
          <w:b/>
          <w:sz w:val="28"/>
          <w:szCs w:val="28"/>
          <w:lang w:eastAsia="ru-RU"/>
        </w:rPr>
        <w:t>рукопашного боя</w:t>
      </w:r>
      <w:r w:rsidR="005D6364" w:rsidRPr="002E54ED">
        <w:rPr>
          <w:rFonts w:ascii="Times New Roman" w:eastAsia="Times New Roman" w:hAnsi="Times New Roman" w:cs="Times New Roman"/>
          <w:sz w:val="28"/>
          <w:szCs w:val="28"/>
          <w:lang w:eastAsia="ru-RU"/>
        </w:rPr>
        <w:br/>
      </w:r>
      <w:proofErr w:type="gramStart"/>
      <w:r w:rsidR="005D6364" w:rsidRPr="002E54ED">
        <w:rPr>
          <w:rFonts w:ascii="Times New Roman" w:eastAsia="Times New Roman" w:hAnsi="Times New Roman" w:cs="Times New Roman"/>
          <w:sz w:val="28"/>
          <w:szCs w:val="28"/>
          <w:lang w:eastAsia="ru-RU"/>
        </w:rPr>
        <w:t>На</w:t>
      </w:r>
      <w:proofErr w:type="gramEnd"/>
      <w:r w:rsidR="005D6364" w:rsidRPr="002E54ED">
        <w:rPr>
          <w:rFonts w:ascii="Times New Roman" w:eastAsia="Times New Roman" w:hAnsi="Times New Roman" w:cs="Times New Roman"/>
          <w:sz w:val="28"/>
          <w:szCs w:val="28"/>
          <w:lang w:eastAsia="ru-RU"/>
        </w:rPr>
        <w:t xml:space="preserve"> практике развитие силы у </w:t>
      </w:r>
      <w:proofErr w:type="spellStart"/>
      <w:r w:rsidR="005D6364" w:rsidRPr="002E54ED">
        <w:rPr>
          <w:rFonts w:ascii="Times New Roman" w:eastAsia="Times New Roman" w:hAnsi="Times New Roman" w:cs="Times New Roman"/>
          <w:sz w:val="28"/>
          <w:szCs w:val="28"/>
          <w:lang w:eastAsia="ru-RU"/>
        </w:rPr>
        <w:t>рукопашников</w:t>
      </w:r>
      <w:proofErr w:type="spellEnd"/>
      <w:r w:rsidR="005D6364" w:rsidRPr="002E54ED">
        <w:rPr>
          <w:rFonts w:ascii="Times New Roman" w:eastAsia="Times New Roman" w:hAnsi="Times New Roman" w:cs="Times New Roman"/>
          <w:sz w:val="28"/>
          <w:szCs w:val="28"/>
          <w:lang w:eastAsia="ru-RU"/>
        </w:rPr>
        <w:t xml:space="preserve"> осуществляется по двум основным направлениям:</w:t>
      </w:r>
      <w:r w:rsidR="005D6364" w:rsidRPr="002E54ED">
        <w:rPr>
          <w:rFonts w:ascii="Times New Roman" w:eastAsia="Times New Roman" w:hAnsi="Times New Roman" w:cs="Times New Roman"/>
          <w:sz w:val="28"/>
          <w:szCs w:val="28"/>
          <w:lang w:eastAsia="ru-RU"/>
        </w:rPr>
        <w:br/>
        <w:t>1. Применением специальных и специально-подготовительных упражнений. Специально-подготовительные упражнения подбираются по их соответствию специальным упражнениям – фрагментам рукопашного боя.</w:t>
      </w:r>
      <w:r w:rsidR="005D6364" w:rsidRPr="002E54ED">
        <w:rPr>
          <w:rFonts w:ascii="Times New Roman" w:eastAsia="Times New Roman" w:hAnsi="Times New Roman" w:cs="Times New Roman"/>
          <w:sz w:val="28"/>
          <w:szCs w:val="28"/>
          <w:lang w:eastAsia="ru-RU"/>
        </w:rPr>
        <w:br/>
        <w:t>2. Использованием разнообразных силовых общеразвивающих упражнений.</w:t>
      </w:r>
      <w:r w:rsidR="005D6364" w:rsidRPr="002E54ED">
        <w:rPr>
          <w:rFonts w:ascii="Times New Roman" w:eastAsia="Times New Roman" w:hAnsi="Times New Roman" w:cs="Times New Roman"/>
          <w:sz w:val="28"/>
          <w:szCs w:val="28"/>
          <w:lang w:eastAsia="ru-RU"/>
        </w:rPr>
        <w:br/>
        <w:t>К числу упражнений </w:t>
      </w:r>
      <w:r w:rsidR="005D6364" w:rsidRPr="002E54ED">
        <w:rPr>
          <w:rFonts w:ascii="Times New Roman" w:eastAsia="Times New Roman" w:hAnsi="Times New Roman" w:cs="Times New Roman"/>
          <w:bCs/>
          <w:sz w:val="28"/>
          <w:szCs w:val="28"/>
          <w:lang w:eastAsia="ru-RU"/>
        </w:rPr>
        <w:t>для развития специальной силы</w:t>
      </w:r>
      <w:r w:rsidR="005D6364" w:rsidRPr="002E54ED">
        <w:rPr>
          <w:rFonts w:ascii="Times New Roman" w:eastAsia="Times New Roman" w:hAnsi="Times New Roman" w:cs="Times New Roman"/>
          <w:sz w:val="28"/>
          <w:szCs w:val="28"/>
          <w:lang w:eastAsia="ru-RU"/>
        </w:rPr>
        <w:t xml:space="preserve"> в ударных действиях </w:t>
      </w:r>
      <w:r w:rsidR="005D6364" w:rsidRPr="002E54ED">
        <w:rPr>
          <w:rFonts w:ascii="Times New Roman" w:eastAsia="Times New Roman" w:hAnsi="Times New Roman" w:cs="Times New Roman"/>
          <w:sz w:val="28"/>
          <w:szCs w:val="28"/>
          <w:lang w:eastAsia="ru-RU"/>
        </w:rPr>
        <w:lastRenderedPageBreak/>
        <w:t>относят выполнение ударов руками и ногами в воздух и на снарядах с утяжелителями (манжеты, гантели и т.п.) или в водной среде. Величина отягощения в таких упражнениях не должна нарушать структуру движения, а сами упражнения выполняться с максимальной быстротой.</w:t>
      </w:r>
      <w:r w:rsidR="005D6364" w:rsidRPr="002E54ED">
        <w:rPr>
          <w:rFonts w:ascii="Times New Roman" w:eastAsia="Times New Roman" w:hAnsi="Times New Roman" w:cs="Times New Roman"/>
          <w:sz w:val="28"/>
          <w:szCs w:val="28"/>
          <w:lang w:eastAsia="ru-RU"/>
        </w:rPr>
        <w:br/>
      </w:r>
      <w:r w:rsidR="005D6364" w:rsidRPr="002E54ED">
        <w:rPr>
          <w:rFonts w:ascii="Times New Roman" w:eastAsia="Times New Roman" w:hAnsi="Times New Roman" w:cs="Times New Roman"/>
          <w:bCs/>
          <w:sz w:val="28"/>
          <w:szCs w:val="28"/>
          <w:lang w:eastAsia="ru-RU"/>
        </w:rPr>
        <w:t>Для развития «взрывной» силы</w:t>
      </w:r>
      <w:r w:rsidR="005D6364" w:rsidRPr="002E54ED">
        <w:rPr>
          <w:rFonts w:ascii="Times New Roman" w:eastAsia="Times New Roman" w:hAnsi="Times New Roman" w:cs="Times New Roman"/>
          <w:sz w:val="28"/>
          <w:szCs w:val="28"/>
          <w:lang w:eastAsia="ru-RU"/>
        </w:rPr>
        <w:t> можно использовать метания и толкания набивных мячей, ядер, гирь и камней из различных положений с максимальным ускорением в финальной части; работу с топором и кувалдами; рывки и толчки штанги; преодоление инерции собственного тела при переходе от ударов к защитам и наоборот.</w:t>
      </w:r>
      <w:r w:rsidR="005D6364" w:rsidRPr="002E54ED">
        <w:rPr>
          <w:rFonts w:ascii="Times New Roman" w:eastAsia="Times New Roman" w:hAnsi="Times New Roman" w:cs="Times New Roman"/>
          <w:sz w:val="28"/>
          <w:szCs w:val="28"/>
          <w:lang w:eastAsia="ru-RU"/>
        </w:rPr>
        <w:br/>
        <w:t>Эффективным и наиболее часто применяемым упражнением для развития силы мышц разгибателей рук, которые несут значительную нагрузку в ударных движениях, являются различные отжимания в упоре лежа. Не меньшее внимание следует уделять и укреплению мышц брюшного пресса.</w:t>
      </w:r>
      <w:r w:rsidR="005D6364" w:rsidRPr="002E54ED">
        <w:rPr>
          <w:rFonts w:ascii="Times New Roman" w:eastAsia="Times New Roman" w:hAnsi="Times New Roman" w:cs="Times New Roman"/>
          <w:sz w:val="28"/>
          <w:szCs w:val="28"/>
          <w:lang w:eastAsia="ru-RU"/>
        </w:rPr>
        <w:br/>
        <w:t>Для общей силовой (атлетической) подготовки широко применяются упражнения на перекладине, брусьях, гимнастической стенке, с амортизаторами и отягощениями.</w:t>
      </w:r>
      <w:r w:rsidR="005D6364" w:rsidRPr="002E54ED">
        <w:rPr>
          <w:rFonts w:ascii="Times New Roman" w:eastAsia="Times New Roman" w:hAnsi="Times New Roman" w:cs="Times New Roman"/>
          <w:sz w:val="28"/>
          <w:szCs w:val="28"/>
          <w:lang w:eastAsia="ru-RU"/>
        </w:rPr>
        <w:br/>
        <w:t>Силовой подготовкой следует заниматься не менее 2 раз в неделю. Обычно задачи развития силовых способностей решаются во второй половине основной части занятия. Вместе с тем возможно и построение тренировки из нескольких комплексных «блоков», в каждом из которых последовательно решаются задачи изучения и совершенствования техники, развития силы и гибкости. При низком уровне развития силы следует проводить дополнительные специальные силовые тренировки. При этом обязательным является растягивание и релаксация мышц, получающих повышенную силовую нагрузку.</w:t>
      </w:r>
      <w:r w:rsidR="005D6364" w:rsidRPr="002E54ED">
        <w:rPr>
          <w:rFonts w:ascii="Times New Roman" w:eastAsia="Times New Roman" w:hAnsi="Times New Roman" w:cs="Times New Roman"/>
          <w:sz w:val="28"/>
          <w:szCs w:val="28"/>
          <w:lang w:eastAsia="ru-RU"/>
        </w:rPr>
        <w:br/>
        <w:t>Задачи </w:t>
      </w:r>
      <w:r w:rsidR="005D6364" w:rsidRPr="002E54ED">
        <w:rPr>
          <w:rFonts w:ascii="Times New Roman" w:eastAsia="Times New Roman" w:hAnsi="Times New Roman" w:cs="Times New Roman"/>
          <w:bCs/>
          <w:sz w:val="28"/>
          <w:szCs w:val="28"/>
          <w:lang w:eastAsia="ru-RU"/>
        </w:rPr>
        <w:t>развития максимальной силы, силовой выносливости</w:t>
      </w:r>
      <w:r w:rsidR="005D6364" w:rsidRPr="002E54ED">
        <w:rPr>
          <w:rFonts w:ascii="Times New Roman" w:eastAsia="Times New Roman" w:hAnsi="Times New Roman" w:cs="Times New Roman"/>
          <w:sz w:val="28"/>
          <w:szCs w:val="28"/>
          <w:lang w:eastAsia="ru-RU"/>
        </w:rPr>
        <w:t>, а при необходимости, и наращивания массы отдельных мышечных групп могут быть решены средствами атлетической подготовки.</w:t>
      </w:r>
      <w:r w:rsidR="005D6364" w:rsidRPr="002E54ED">
        <w:rPr>
          <w:rFonts w:ascii="Times New Roman" w:eastAsia="Times New Roman" w:hAnsi="Times New Roman" w:cs="Times New Roman"/>
          <w:sz w:val="28"/>
          <w:szCs w:val="28"/>
          <w:lang w:eastAsia="ru-RU"/>
        </w:rPr>
        <w:br/>
        <w:t>Наиболее эффективны для решения этих задач силовые упражнения с отягощениями.</w:t>
      </w:r>
      <w:r w:rsidR="005D6364" w:rsidRPr="002E54ED">
        <w:rPr>
          <w:rFonts w:ascii="Times New Roman" w:eastAsia="Times New Roman" w:hAnsi="Times New Roman" w:cs="Times New Roman"/>
          <w:sz w:val="28"/>
          <w:szCs w:val="28"/>
          <w:lang w:eastAsia="ru-RU"/>
        </w:rPr>
        <w:br/>
        <w:t>Составляя программу атлетической тренировки для общефизической подготовки следует учитывать следующее:</w:t>
      </w:r>
      <w:r w:rsidR="005D6364" w:rsidRPr="002E54ED">
        <w:rPr>
          <w:rFonts w:ascii="Times New Roman" w:eastAsia="Times New Roman" w:hAnsi="Times New Roman" w:cs="Times New Roman"/>
          <w:sz w:val="28"/>
          <w:szCs w:val="28"/>
          <w:lang w:eastAsia="ru-RU"/>
        </w:rPr>
        <w:br/>
        <w:t>— задача развития максимальной силы решается медленным выполнением упражнений с отягощениями 95-100% от максимума и повторением их от 1 до 3 раз в одном подходе к снаряду, всего рекомендуется выполнять от 2 до 5 подходов через 2-5 мин отдыха;</w:t>
      </w:r>
      <w:r w:rsidR="005D6364" w:rsidRPr="002E54ED">
        <w:rPr>
          <w:rFonts w:ascii="Times New Roman" w:eastAsia="Times New Roman" w:hAnsi="Times New Roman" w:cs="Times New Roman"/>
          <w:sz w:val="28"/>
          <w:szCs w:val="28"/>
          <w:lang w:eastAsia="ru-RU"/>
        </w:rPr>
        <w:br/>
        <w:t>— задача развития максимальной силы с одновременным незначительным приростом массы решается выполнением упражнений с отягощением 90-95% от максимума и повторением их 5-6 раз в одном подходе (количество подходов – 2-5, через 2-5 мин отдыха);</w:t>
      </w:r>
      <w:r w:rsidR="005D6364" w:rsidRPr="002E54ED">
        <w:rPr>
          <w:rFonts w:ascii="Times New Roman" w:eastAsia="Times New Roman" w:hAnsi="Times New Roman" w:cs="Times New Roman"/>
          <w:sz w:val="28"/>
          <w:szCs w:val="28"/>
          <w:lang w:eastAsia="ru-RU"/>
        </w:rPr>
        <w:br/>
        <w:t>— при необходимости одновременного развития силы и увеличения массы мышц выполняют упражнения с отягощением 85-90% от максимального по 5-8 повторений в среднем темпе в каждом из 3-6 подходов с отдыхом между ними в 2-3 мин;</w:t>
      </w:r>
      <w:r w:rsidR="005D6364" w:rsidRPr="002E54ED">
        <w:rPr>
          <w:rFonts w:ascii="Times New Roman" w:eastAsia="Times New Roman" w:hAnsi="Times New Roman" w:cs="Times New Roman"/>
          <w:sz w:val="28"/>
          <w:szCs w:val="28"/>
          <w:lang w:eastAsia="ru-RU"/>
        </w:rPr>
        <w:br/>
      </w:r>
      <w:r w:rsidR="005D6364" w:rsidRPr="002E54ED">
        <w:rPr>
          <w:rFonts w:ascii="Times New Roman" w:eastAsia="Times New Roman" w:hAnsi="Times New Roman" w:cs="Times New Roman"/>
          <w:sz w:val="28"/>
          <w:szCs w:val="28"/>
          <w:lang w:eastAsia="ru-RU"/>
        </w:rPr>
        <w:lastRenderedPageBreak/>
        <w:t xml:space="preserve">— при необходимости уменьшения жирового компонента массы </w:t>
      </w:r>
      <w:proofErr w:type="spellStart"/>
      <w:r w:rsidR="005D6364" w:rsidRPr="002E54ED">
        <w:rPr>
          <w:rFonts w:ascii="Times New Roman" w:eastAsia="Times New Roman" w:hAnsi="Times New Roman" w:cs="Times New Roman"/>
          <w:sz w:val="28"/>
          <w:szCs w:val="28"/>
          <w:lang w:eastAsia="ru-RU"/>
        </w:rPr>
        <w:t>телы</w:t>
      </w:r>
      <w:proofErr w:type="spellEnd"/>
      <w:r w:rsidR="005D6364" w:rsidRPr="002E54ED">
        <w:rPr>
          <w:rFonts w:ascii="Times New Roman" w:eastAsia="Times New Roman" w:hAnsi="Times New Roman" w:cs="Times New Roman"/>
          <w:sz w:val="28"/>
          <w:szCs w:val="28"/>
          <w:lang w:eastAsia="ru-RU"/>
        </w:rPr>
        <w:t xml:space="preserve"> и развития силовой выносливости упражнения повторяются 15-30 раз в каждом из 2-6 подходов с отягощением в 50-70% от максимального, темп выполнения – от высокого до максимального, отдых между подходами – 5-8 мин.</w:t>
      </w:r>
      <w:r w:rsidR="005D6364" w:rsidRPr="002E54ED">
        <w:rPr>
          <w:rFonts w:ascii="Times New Roman" w:eastAsia="Times New Roman" w:hAnsi="Times New Roman" w:cs="Times New Roman"/>
          <w:sz w:val="28"/>
          <w:szCs w:val="28"/>
          <w:lang w:eastAsia="ru-RU"/>
        </w:rPr>
        <w:br/>
        <w:t>Подбор упражнений для конкретной тренировочной программы осуществляется с учетом необходимости всестороннего, гармоничного развития всех мышечных групп.</w:t>
      </w:r>
      <w:r w:rsidR="005D6364" w:rsidRPr="002E54ED">
        <w:rPr>
          <w:rFonts w:ascii="Times New Roman" w:eastAsia="Times New Roman" w:hAnsi="Times New Roman" w:cs="Times New Roman"/>
          <w:sz w:val="28"/>
          <w:szCs w:val="28"/>
          <w:lang w:eastAsia="ru-RU"/>
        </w:rPr>
        <w:br/>
        <w:t>Важное значение имеет последовательность применения упражнений, в том порядке, в каком расположены мышечные массивы: от мышц шеи, плеч, груди переходить к мышцам спины, рук, бедер и т.д.</w:t>
      </w:r>
      <w:r w:rsidR="005D6364" w:rsidRPr="002E54ED">
        <w:rPr>
          <w:rFonts w:ascii="Times New Roman" w:eastAsia="Times New Roman" w:hAnsi="Times New Roman" w:cs="Times New Roman"/>
          <w:sz w:val="28"/>
          <w:szCs w:val="28"/>
          <w:lang w:eastAsia="ru-RU"/>
        </w:rPr>
        <w:br/>
        <w:t>Необходимо также определенное чередование упражнений от тренировки к тренировке: если применяются упражнения для мышц груди, то непосредственно за ними должны следовать упражнения для мышц спины, после упражнений для бицепса плеча – на трицепс и т.д.</w:t>
      </w:r>
    </w:p>
    <w:p w:rsidR="005D6364" w:rsidRPr="002E54ED" w:rsidRDefault="005D6364" w:rsidP="005D6364">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5D6364" w:rsidRPr="002E54ED" w:rsidRDefault="005D6364" w:rsidP="005D6364">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2E54ED">
        <w:rPr>
          <w:rFonts w:ascii="Times New Roman" w:eastAsia="Times New Roman" w:hAnsi="Times New Roman" w:cs="Times New Roman"/>
          <w:iCs/>
          <w:sz w:val="28"/>
          <w:szCs w:val="28"/>
          <w:lang w:eastAsia="ru-RU"/>
        </w:rPr>
        <w:t xml:space="preserve">По материалам — Захаров Е.Н. и др. Энциклопедия физической подготовки (Методические основы развития физических качеств),- М., </w:t>
      </w:r>
      <w:proofErr w:type="spellStart"/>
      <w:r w:rsidRPr="002E54ED">
        <w:rPr>
          <w:rFonts w:ascii="Times New Roman" w:eastAsia="Times New Roman" w:hAnsi="Times New Roman" w:cs="Times New Roman"/>
          <w:iCs/>
          <w:sz w:val="28"/>
          <w:szCs w:val="28"/>
          <w:lang w:eastAsia="ru-RU"/>
        </w:rPr>
        <w:t>Лептос</w:t>
      </w:r>
      <w:proofErr w:type="spellEnd"/>
      <w:r w:rsidRPr="002E54ED">
        <w:rPr>
          <w:rFonts w:ascii="Times New Roman" w:eastAsia="Times New Roman" w:hAnsi="Times New Roman" w:cs="Times New Roman"/>
          <w:iCs/>
          <w:sz w:val="28"/>
          <w:szCs w:val="28"/>
          <w:lang w:eastAsia="ru-RU"/>
        </w:rPr>
        <w:t>, 2004.</w:t>
      </w:r>
    </w:p>
    <w:p w:rsidR="005D6364" w:rsidRPr="002E54ED" w:rsidRDefault="005D6364" w:rsidP="005D6364">
      <w:pPr>
        <w:shd w:val="clear" w:color="auto" w:fill="FFFFFF"/>
        <w:spacing w:after="0" w:line="240" w:lineRule="auto"/>
        <w:textAlignment w:val="baseline"/>
        <w:rPr>
          <w:rFonts w:ascii="inherit" w:eastAsia="Times New Roman" w:hAnsi="inherit" w:cs="Arial"/>
          <w:sz w:val="24"/>
          <w:szCs w:val="24"/>
          <w:lang w:eastAsia="ru-RU"/>
        </w:rPr>
      </w:pPr>
      <w:r w:rsidRPr="002E54ED">
        <w:rPr>
          <w:rFonts w:ascii="Times New Roman" w:eastAsia="Times New Roman" w:hAnsi="Times New Roman" w:cs="Times New Roman"/>
          <w:sz w:val="28"/>
          <w:szCs w:val="28"/>
          <w:u w:val="single"/>
          <w:bdr w:val="none" w:sz="0" w:space="0" w:color="auto" w:frame="1"/>
          <w:lang w:eastAsia="ru-RU"/>
        </w:rPr>
        <w:t>Комплекс упражнений с собственным весом:</w:t>
      </w:r>
      <w:r w:rsidRPr="002E54ED">
        <w:rPr>
          <w:rFonts w:ascii="Times New Roman" w:eastAsia="Times New Roman" w:hAnsi="Times New Roman" w:cs="Times New Roman"/>
          <w:sz w:val="28"/>
          <w:szCs w:val="28"/>
          <w:lang w:eastAsia="ru-RU"/>
        </w:rPr>
        <w:br/>
      </w:r>
      <w:r w:rsidRPr="002E54ED">
        <w:rPr>
          <w:rFonts w:ascii="inherit" w:eastAsia="Times New Roman" w:hAnsi="inherit" w:cs="Arial"/>
          <w:noProof/>
          <w:sz w:val="24"/>
          <w:szCs w:val="24"/>
          <w:bdr w:val="none" w:sz="0" w:space="0" w:color="auto" w:frame="1"/>
          <w:lang w:eastAsia="ru-RU"/>
        </w:rPr>
        <w:drawing>
          <wp:inline distT="0" distB="0" distL="0" distR="0" wp14:anchorId="71CB76E1" wp14:editId="259C8589">
            <wp:extent cx="4572000" cy="5010150"/>
            <wp:effectExtent l="19050" t="0" r="0" b="0"/>
            <wp:docPr id="2" name="Рисунок 1" descr="image001_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_20">
                      <a:hlinkClick r:id="rId5"/>
                    </pic:cNvPr>
                    <pic:cNvPicPr>
                      <a:picLocks noChangeAspect="1" noChangeArrowheads="1"/>
                    </pic:cNvPicPr>
                  </pic:nvPicPr>
                  <pic:blipFill>
                    <a:blip r:embed="rId6" cstate="print"/>
                    <a:srcRect/>
                    <a:stretch>
                      <a:fillRect/>
                    </a:stretch>
                  </pic:blipFill>
                  <pic:spPr bwMode="auto">
                    <a:xfrm>
                      <a:off x="0" y="0"/>
                      <a:ext cx="4572000" cy="5010150"/>
                    </a:xfrm>
                    <a:prstGeom prst="rect">
                      <a:avLst/>
                    </a:prstGeom>
                    <a:noFill/>
                    <a:ln w="9525">
                      <a:noFill/>
                      <a:miter lim="800000"/>
                      <a:headEnd/>
                      <a:tailEnd/>
                    </a:ln>
                  </pic:spPr>
                </pic:pic>
              </a:graphicData>
            </a:graphic>
          </wp:inline>
        </w:drawing>
      </w:r>
    </w:p>
    <w:p w:rsidR="005D6364" w:rsidRPr="002E54ED" w:rsidRDefault="005D6364" w:rsidP="005D6364">
      <w:pPr>
        <w:shd w:val="clear" w:color="auto" w:fill="FFFFFF"/>
        <w:spacing w:after="0" w:line="240" w:lineRule="auto"/>
        <w:textAlignment w:val="baseline"/>
        <w:rPr>
          <w:rFonts w:ascii="inherit" w:eastAsia="Times New Roman" w:hAnsi="inherit" w:cs="Arial"/>
          <w:sz w:val="24"/>
          <w:szCs w:val="24"/>
          <w:lang w:eastAsia="ru-RU"/>
        </w:rPr>
      </w:pPr>
      <w:r w:rsidRPr="002E54ED">
        <w:rPr>
          <w:rFonts w:ascii="inherit" w:eastAsia="Times New Roman" w:hAnsi="inherit" w:cs="Arial"/>
          <w:noProof/>
          <w:sz w:val="24"/>
          <w:szCs w:val="24"/>
          <w:bdr w:val="none" w:sz="0" w:space="0" w:color="auto" w:frame="1"/>
          <w:lang w:eastAsia="ru-RU"/>
        </w:rPr>
        <w:lastRenderedPageBreak/>
        <w:drawing>
          <wp:inline distT="0" distB="0" distL="0" distR="0" wp14:anchorId="00BB8C8D" wp14:editId="360B9E0B">
            <wp:extent cx="4572000" cy="3533775"/>
            <wp:effectExtent l="19050" t="0" r="0" b="0"/>
            <wp:docPr id="4" name="Рисунок 2" descr="book9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98">
                      <a:hlinkClick r:id="rId7"/>
                    </pic:cNvPr>
                    <pic:cNvPicPr>
                      <a:picLocks noChangeAspect="1" noChangeArrowheads="1"/>
                    </pic:cNvPicPr>
                  </pic:nvPicPr>
                  <pic:blipFill>
                    <a:blip r:embed="rId8" cstate="print"/>
                    <a:srcRect/>
                    <a:stretch>
                      <a:fillRect/>
                    </a:stretch>
                  </pic:blipFill>
                  <pic:spPr bwMode="auto">
                    <a:xfrm>
                      <a:off x="0" y="0"/>
                      <a:ext cx="4572000" cy="3533775"/>
                    </a:xfrm>
                    <a:prstGeom prst="rect">
                      <a:avLst/>
                    </a:prstGeom>
                    <a:noFill/>
                    <a:ln w="9525">
                      <a:noFill/>
                      <a:miter lim="800000"/>
                      <a:headEnd/>
                      <a:tailEnd/>
                    </a:ln>
                  </pic:spPr>
                </pic:pic>
              </a:graphicData>
            </a:graphic>
          </wp:inline>
        </w:drawing>
      </w:r>
    </w:p>
    <w:p w:rsidR="005D6364" w:rsidRPr="002E54ED" w:rsidRDefault="005D6364" w:rsidP="005D6364">
      <w:pPr>
        <w:shd w:val="clear" w:color="auto" w:fill="FFFFFF"/>
        <w:spacing w:after="0" w:line="240" w:lineRule="auto"/>
        <w:textAlignment w:val="baseline"/>
        <w:rPr>
          <w:rFonts w:ascii="inherit" w:eastAsia="Times New Roman" w:hAnsi="inherit" w:cs="Arial"/>
          <w:sz w:val="24"/>
          <w:szCs w:val="24"/>
          <w:lang w:eastAsia="ru-RU"/>
        </w:rPr>
      </w:pPr>
      <w:r w:rsidRPr="002E54ED">
        <w:rPr>
          <w:rFonts w:ascii="Times New Roman" w:eastAsia="Times New Roman" w:hAnsi="Times New Roman" w:cs="Times New Roman"/>
          <w:sz w:val="28"/>
          <w:szCs w:val="28"/>
          <w:u w:val="single"/>
          <w:bdr w:val="none" w:sz="0" w:space="0" w:color="auto" w:frame="1"/>
          <w:lang w:eastAsia="ru-RU"/>
        </w:rPr>
        <w:lastRenderedPageBreak/>
        <w:t>Комплекс упражнений с гантелями:</w:t>
      </w:r>
      <w:r w:rsidRPr="002E54ED">
        <w:rPr>
          <w:rFonts w:ascii="inherit" w:eastAsia="Times New Roman" w:hAnsi="inherit" w:cs="Arial"/>
          <w:sz w:val="24"/>
          <w:szCs w:val="24"/>
          <w:lang w:eastAsia="ru-RU"/>
        </w:rPr>
        <w:br/>
      </w:r>
      <w:r w:rsidRPr="002E54ED">
        <w:rPr>
          <w:rFonts w:ascii="inherit" w:eastAsia="Times New Roman" w:hAnsi="inherit" w:cs="Arial"/>
          <w:noProof/>
          <w:sz w:val="24"/>
          <w:szCs w:val="24"/>
          <w:bdr w:val="none" w:sz="0" w:space="0" w:color="auto" w:frame="1"/>
          <w:lang w:eastAsia="ru-RU"/>
        </w:rPr>
        <w:drawing>
          <wp:inline distT="0" distB="0" distL="0" distR="0" wp14:anchorId="76BAD4E6" wp14:editId="78867D1A">
            <wp:extent cx="4572000" cy="6953250"/>
            <wp:effectExtent l="19050" t="0" r="0" b="0"/>
            <wp:docPr id="5" name="Рисунок 3" descr="book10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103">
                      <a:hlinkClick r:id="rId9"/>
                    </pic:cNvPr>
                    <pic:cNvPicPr>
                      <a:picLocks noChangeAspect="1" noChangeArrowheads="1"/>
                    </pic:cNvPicPr>
                  </pic:nvPicPr>
                  <pic:blipFill>
                    <a:blip r:embed="rId10" cstate="print"/>
                    <a:srcRect/>
                    <a:stretch>
                      <a:fillRect/>
                    </a:stretch>
                  </pic:blipFill>
                  <pic:spPr bwMode="auto">
                    <a:xfrm>
                      <a:off x="0" y="0"/>
                      <a:ext cx="4572000" cy="6953250"/>
                    </a:xfrm>
                    <a:prstGeom prst="rect">
                      <a:avLst/>
                    </a:prstGeom>
                    <a:noFill/>
                    <a:ln w="9525">
                      <a:noFill/>
                      <a:miter lim="800000"/>
                      <a:headEnd/>
                      <a:tailEnd/>
                    </a:ln>
                  </pic:spPr>
                </pic:pic>
              </a:graphicData>
            </a:graphic>
          </wp:inline>
        </w:drawing>
      </w:r>
    </w:p>
    <w:p w:rsidR="005D6364" w:rsidRPr="002E54ED" w:rsidRDefault="00B079D0" w:rsidP="005D6364">
      <w:hyperlink r:id="rId11" w:history="1">
        <w:r w:rsidR="005D6364" w:rsidRPr="002E54ED">
          <w:rPr>
            <w:rFonts w:ascii="inherit" w:eastAsia="Times New Roman" w:hAnsi="inherit" w:cs="Times New Roman"/>
            <w:b/>
            <w:bCs/>
            <w:caps/>
            <w:sz w:val="17"/>
            <w:lang w:eastAsia="ru-RU"/>
          </w:rPr>
          <w:t>ГИМНАСТИКА</w:t>
        </w:r>
      </w:hyperlink>
      <w:hyperlink r:id="rId12" w:history="1">
        <w:r w:rsidR="005D6364" w:rsidRPr="002E54ED">
          <w:rPr>
            <w:rFonts w:ascii="inherit" w:eastAsia="Times New Roman" w:hAnsi="inherit" w:cs="Times New Roman"/>
            <w:b/>
            <w:bCs/>
            <w:caps/>
            <w:sz w:val="17"/>
            <w:lang w:eastAsia="ru-RU"/>
          </w:rPr>
          <w:t>ОФП</w:t>
        </w:r>
      </w:hyperlink>
      <w:hyperlink r:id="rId13" w:history="1">
        <w:r w:rsidR="005D6364" w:rsidRPr="002E54ED">
          <w:rPr>
            <w:rFonts w:ascii="inherit" w:eastAsia="Times New Roman" w:hAnsi="inherit" w:cs="Times New Roman"/>
            <w:b/>
            <w:bCs/>
            <w:caps/>
            <w:sz w:val="17"/>
            <w:lang w:eastAsia="ru-RU"/>
          </w:rPr>
          <w:t>СИЛОВАЯ ТРЕНИРОВКА</w:t>
        </w:r>
      </w:hyperlink>
    </w:p>
    <w:p w:rsidR="005D6364" w:rsidRPr="002E54ED" w:rsidRDefault="005D6364" w:rsidP="005D6364"/>
    <w:p w:rsidR="005D6364" w:rsidRPr="002E54ED" w:rsidRDefault="005D6364" w:rsidP="005D6364"/>
    <w:p w:rsidR="005D6364" w:rsidRPr="002E54ED" w:rsidRDefault="005D6364" w:rsidP="005D6364"/>
    <w:p w:rsidR="005D6364" w:rsidRPr="002E54ED" w:rsidRDefault="005D6364" w:rsidP="005D6364"/>
    <w:p w:rsidR="005D6364" w:rsidRPr="002E54ED" w:rsidRDefault="005D6364" w:rsidP="005D6364">
      <w:pPr>
        <w:ind w:right="-54"/>
      </w:pPr>
    </w:p>
    <w:p w:rsidR="005D6364" w:rsidRPr="002E54ED" w:rsidRDefault="002E54ED" w:rsidP="005D6364">
      <w:pPr>
        <w:ind w:right="-54"/>
        <w:rPr>
          <w:rFonts w:ascii="Times New Roman" w:hAnsi="Times New Roman" w:cs="Times New Roman"/>
          <w:b/>
          <w:sz w:val="32"/>
          <w:szCs w:val="32"/>
        </w:rPr>
      </w:pPr>
      <w:r w:rsidRPr="002E54ED">
        <w:rPr>
          <w:rFonts w:ascii="Times New Roman" w:hAnsi="Times New Roman" w:cs="Times New Roman"/>
          <w:b/>
          <w:sz w:val="32"/>
          <w:szCs w:val="32"/>
        </w:rPr>
        <w:lastRenderedPageBreak/>
        <w:t>3.</w:t>
      </w:r>
      <w:r w:rsidR="005D6364" w:rsidRPr="002E54ED">
        <w:rPr>
          <w:rFonts w:ascii="Times New Roman" w:hAnsi="Times New Roman" w:cs="Times New Roman"/>
          <w:b/>
          <w:sz w:val="32"/>
          <w:szCs w:val="32"/>
        </w:rPr>
        <w:t xml:space="preserve"> «Особенности физической подготовки подростков»</w:t>
      </w:r>
    </w:p>
    <w:p w:rsidR="005D6364" w:rsidRPr="002E54ED" w:rsidRDefault="000676F4" w:rsidP="005D6364">
      <w:pPr>
        <w:spacing w:before="100" w:beforeAutospacing="1" w:after="100" w:afterAutospacing="1" w:line="240" w:lineRule="auto"/>
        <w:rPr>
          <w:rFonts w:ascii="Times New Roman" w:eastAsia="Times New Roman" w:hAnsi="Times New Roman" w:cs="Times New Roman"/>
          <w:sz w:val="28"/>
          <w:szCs w:val="28"/>
          <w:lang w:eastAsia="ru-RU"/>
        </w:rPr>
      </w:pPr>
      <w:r w:rsidRPr="002E54ED">
        <w:rPr>
          <w:rFonts w:ascii="Times New Roman" w:eastAsia="Times New Roman" w:hAnsi="Times New Roman" w:cs="Times New Roman"/>
          <w:sz w:val="28"/>
          <w:szCs w:val="28"/>
          <w:lang w:eastAsia="ru-RU"/>
        </w:rPr>
        <w:t xml:space="preserve">     </w:t>
      </w:r>
      <w:r w:rsidR="005D6364" w:rsidRPr="002E54ED">
        <w:rPr>
          <w:rFonts w:ascii="Times New Roman" w:eastAsia="Times New Roman" w:hAnsi="Times New Roman" w:cs="Times New Roman"/>
          <w:sz w:val="28"/>
          <w:szCs w:val="28"/>
          <w:lang w:eastAsia="ru-RU"/>
        </w:rPr>
        <w:t xml:space="preserve">Ряд авторов (Башкиров П.Н., </w:t>
      </w:r>
      <w:proofErr w:type="spellStart"/>
      <w:r w:rsidR="005D6364" w:rsidRPr="002E54ED">
        <w:rPr>
          <w:rFonts w:ascii="Times New Roman" w:eastAsia="Times New Roman" w:hAnsi="Times New Roman" w:cs="Times New Roman"/>
          <w:sz w:val="28"/>
          <w:szCs w:val="28"/>
          <w:lang w:eastAsia="ru-RU"/>
        </w:rPr>
        <w:t>Тупицин</w:t>
      </w:r>
      <w:proofErr w:type="spellEnd"/>
      <w:r w:rsidR="005D6364" w:rsidRPr="002E54ED">
        <w:rPr>
          <w:rFonts w:ascii="Times New Roman" w:eastAsia="Times New Roman" w:hAnsi="Times New Roman" w:cs="Times New Roman"/>
          <w:sz w:val="28"/>
          <w:szCs w:val="28"/>
          <w:lang w:eastAsia="ru-RU"/>
        </w:rPr>
        <w:t xml:space="preserve"> И.О., </w:t>
      </w:r>
      <w:proofErr w:type="spellStart"/>
      <w:r w:rsidR="005D6364" w:rsidRPr="002E54ED">
        <w:rPr>
          <w:rFonts w:ascii="Times New Roman" w:eastAsia="Times New Roman" w:hAnsi="Times New Roman" w:cs="Times New Roman"/>
          <w:sz w:val="28"/>
          <w:szCs w:val="28"/>
          <w:lang w:eastAsia="ru-RU"/>
        </w:rPr>
        <w:t>Фарфель</w:t>
      </w:r>
      <w:proofErr w:type="spellEnd"/>
      <w:r w:rsidR="005D6364" w:rsidRPr="002E54ED">
        <w:rPr>
          <w:rFonts w:ascii="Times New Roman" w:eastAsia="Times New Roman" w:hAnsi="Times New Roman" w:cs="Times New Roman"/>
          <w:sz w:val="28"/>
          <w:szCs w:val="28"/>
          <w:lang w:eastAsia="ru-RU"/>
        </w:rPr>
        <w:t xml:space="preserve"> B.C., </w:t>
      </w:r>
      <w:proofErr w:type="spellStart"/>
      <w:r w:rsidR="005D6364" w:rsidRPr="002E54ED">
        <w:rPr>
          <w:rFonts w:ascii="Times New Roman" w:eastAsia="Times New Roman" w:hAnsi="Times New Roman" w:cs="Times New Roman"/>
          <w:sz w:val="28"/>
          <w:szCs w:val="28"/>
          <w:lang w:eastAsia="ru-RU"/>
        </w:rPr>
        <w:t>Коц</w:t>
      </w:r>
      <w:proofErr w:type="spellEnd"/>
      <w:r w:rsidR="005D6364" w:rsidRPr="002E54ED">
        <w:rPr>
          <w:rFonts w:ascii="Times New Roman" w:eastAsia="Times New Roman" w:hAnsi="Times New Roman" w:cs="Times New Roman"/>
          <w:sz w:val="28"/>
          <w:szCs w:val="28"/>
          <w:lang w:eastAsia="ru-RU"/>
        </w:rPr>
        <w:t xml:space="preserve"> Я.М. и др.), изучавших возрастные особенности человека, установили, что в этот период (подростковый возраст) развитие детей характеризуется некоторой функциональной неустойчивостью и сравнительно легкой ранимостью организма. Дело в том, что в 14-15 лет происходят сложные внутренние перестройки, связанные с переходом от детства к юности. Внешне эти преобразования проявляются в резком ускорении роста тела, некоторой </w:t>
      </w:r>
      <w:proofErr w:type="spellStart"/>
      <w:r w:rsidR="005D6364" w:rsidRPr="002E54ED">
        <w:rPr>
          <w:rFonts w:ascii="Times New Roman" w:eastAsia="Times New Roman" w:hAnsi="Times New Roman" w:cs="Times New Roman"/>
          <w:sz w:val="28"/>
          <w:szCs w:val="28"/>
          <w:lang w:eastAsia="ru-RU"/>
        </w:rPr>
        <w:t>дискоординации</w:t>
      </w:r>
      <w:proofErr w:type="spellEnd"/>
      <w:r w:rsidR="005D6364" w:rsidRPr="002E54ED">
        <w:rPr>
          <w:rFonts w:ascii="Times New Roman" w:eastAsia="Times New Roman" w:hAnsi="Times New Roman" w:cs="Times New Roman"/>
          <w:sz w:val="28"/>
          <w:szCs w:val="28"/>
          <w:lang w:eastAsia="ru-RU"/>
        </w:rPr>
        <w:t xml:space="preserve"> движений, довольно быстрой утомляемостью, неуравновешенностью, появлением новых черт характера.                   Завершается функциональное созревание мышц, и начинается бурное развитие мышечной силы. В центральной нервной систем ослабляются процессы иррадиации, и усиливается способность к дифференцировке. Значительно совершенствуются функции двигательного анализатора: обостряется мышечное чувство и уточняется управление движениями. Двигательные навыки начинают автоматизироваться, что очень важно для изучения техники и тактики, поскольку сознание играющих освобождается от постоянного контроля над выполнением приемов: переключается на решение тактических задач.                                                                                   У подростков на фоне морфологической и функциональной незрелости сердечно-сосудистой системы, а также продолжающегося развития центральной нервной системы особенно заметно выступает незавершенность формирования механизмов, регулирующих и координирующих различные функции сердца и сосудов. Поэтому адаптационные возможности систем кровообращения у детей подросткового возраста при мышечной деятельности значительно меньше, чем в юношеском возрасте. Система кровообращения подростков реагирует на физические нагрузки менее экономично. Но к концу этого периода (подросткового возраста - 15-16 годам) функции сердечнососудистой системы становятся совершенными: размеры и вес сердца, кислородная емкость крови, максимальное потребление кислорода достигает величин характерных для взрослых. Вместе с тем еще нет полного согласования между двигательными вегетативными функциями. Поэтому возможности для специального развития выносливости ограничены. Интенсивные нагрузки в этот период следует применять осторожно и с достаточными паузами для восстановления.                                                                                                   При развитии силы более предпочтительны упражнения динамического характера. Поведение подростков все в большей мере определяется длительностью второй сигнальной системы. На смену чисто эмоциональным стимулам в обучении приходит сознательное волевое усилие. Простое копирование уступает место продуманному усвоению. С точки зрения спортивной подготовки этот возраст является решающим. Именно в этот период достигается наибольший прирост в развитии быстроты, силы ловкости, закладываются основы техники и </w:t>
      </w:r>
      <w:proofErr w:type="gramStart"/>
      <w:r w:rsidR="005D6364" w:rsidRPr="002E54ED">
        <w:rPr>
          <w:rFonts w:ascii="Times New Roman" w:eastAsia="Times New Roman" w:hAnsi="Times New Roman" w:cs="Times New Roman"/>
          <w:sz w:val="28"/>
          <w:szCs w:val="28"/>
          <w:lang w:eastAsia="ru-RU"/>
        </w:rPr>
        <w:t>тактики .</w:t>
      </w:r>
      <w:proofErr w:type="gramEnd"/>
    </w:p>
    <w:p w:rsidR="002E54ED" w:rsidRDefault="005D6364" w:rsidP="005D6364">
      <w:pPr>
        <w:spacing w:before="100" w:beforeAutospacing="1" w:after="100" w:afterAutospacing="1" w:line="240" w:lineRule="auto"/>
        <w:rPr>
          <w:rFonts w:ascii="Times New Roman" w:eastAsia="Times New Roman" w:hAnsi="Times New Roman" w:cs="Times New Roman"/>
          <w:sz w:val="28"/>
          <w:szCs w:val="28"/>
          <w:lang w:eastAsia="ru-RU"/>
        </w:rPr>
      </w:pPr>
      <w:r w:rsidRPr="002E54ED">
        <w:rPr>
          <w:rFonts w:ascii="Times New Roman" w:eastAsia="Times New Roman" w:hAnsi="Times New Roman" w:cs="Times New Roman"/>
          <w:sz w:val="28"/>
          <w:szCs w:val="28"/>
          <w:lang w:eastAsia="ru-RU"/>
        </w:rPr>
        <w:lastRenderedPageBreak/>
        <w:t xml:space="preserve">В подростковом возрасте создаются морфологические и функциональные предпосылки для овладения практически любым видом движений. Однако в период полового созревания возникает необходимость в дифференцированном подходе к величине физической нагрузки в зависимости от степени половой зрелости подростка.    </w:t>
      </w:r>
    </w:p>
    <w:p w:rsidR="002E54ED" w:rsidRPr="002E54ED" w:rsidRDefault="002E54ED" w:rsidP="002E54ED">
      <w:pPr>
        <w:spacing w:before="100" w:beforeAutospacing="1" w:after="100" w:afterAutospacing="1" w:line="240" w:lineRule="auto"/>
        <w:rPr>
          <w:rFonts w:ascii="Times New Roman" w:eastAsia="Times New Roman" w:hAnsi="Times New Roman" w:cs="Times New Roman"/>
          <w:b/>
          <w:sz w:val="28"/>
          <w:szCs w:val="28"/>
          <w:lang w:eastAsia="ru-RU"/>
        </w:rPr>
      </w:pPr>
      <w:r w:rsidRPr="002E54ED">
        <w:rPr>
          <w:rFonts w:ascii="Times New Roman" w:eastAsia="Times New Roman" w:hAnsi="Times New Roman" w:cs="Times New Roman"/>
          <w:b/>
          <w:sz w:val="28"/>
          <w:szCs w:val="28"/>
          <w:lang w:eastAsia="ru-RU"/>
        </w:rPr>
        <w:t>4.В</w:t>
      </w:r>
      <w:r w:rsidRPr="002E54ED">
        <w:rPr>
          <w:rFonts w:ascii="Times New Roman" w:eastAsia="Times New Roman" w:hAnsi="Times New Roman" w:cs="Times New Roman"/>
          <w:b/>
          <w:sz w:val="28"/>
          <w:szCs w:val="28"/>
          <w:lang w:eastAsia="ru-RU"/>
        </w:rPr>
        <w:t>оздействия физических упражнений на организм</w:t>
      </w:r>
      <w:r w:rsidRPr="002E54E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школьника.</w:t>
      </w:r>
    </w:p>
    <w:p w:rsidR="005D6364" w:rsidRPr="002E54ED" w:rsidRDefault="005D6364" w:rsidP="005D6364">
      <w:pPr>
        <w:spacing w:before="100" w:beforeAutospacing="1" w:after="100" w:afterAutospacing="1" w:line="240" w:lineRule="auto"/>
        <w:rPr>
          <w:rFonts w:ascii="Times New Roman" w:eastAsia="Times New Roman" w:hAnsi="Times New Roman" w:cs="Times New Roman"/>
          <w:sz w:val="28"/>
          <w:szCs w:val="28"/>
          <w:lang w:eastAsia="ru-RU"/>
        </w:rPr>
      </w:pPr>
      <w:r w:rsidRPr="002E54ED">
        <w:rPr>
          <w:rFonts w:ascii="Times New Roman" w:eastAsia="Times New Roman" w:hAnsi="Times New Roman" w:cs="Times New Roman"/>
          <w:sz w:val="28"/>
          <w:szCs w:val="28"/>
          <w:lang w:eastAsia="ru-RU"/>
        </w:rPr>
        <w:t xml:space="preserve">                           Степень воздействия физических упражнений на организм значительной степени предопределяется уровнем биологического созревания школьника. Если в вопросах методики обучения движениям различия степени половой зрелости не имеют принципиального значения, то дозировании физических нагрузок их следует учитывать в </w:t>
      </w:r>
      <w:proofErr w:type="spellStart"/>
      <w:r w:rsidRPr="002E54ED">
        <w:rPr>
          <w:rFonts w:ascii="Times New Roman" w:eastAsia="Times New Roman" w:hAnsi="Times New Roman" w:cs="Times New Roman"/>
          <w:sz w:val="28"/>
          <w:szCs w:val="28"/>
          <w:lang w:eastAsia="ru-RU"/>
        </w:rPr>
        <w:t>препубертатном</w:t>
      </w:r>
      <w:proofErr w:type="spellEnd"/>
      <w:r w:rsidRPr="002E54ED">
        <w:rPr>
          <w:rFonts w:ascii="Times New Roman" w:eastAsia="Times New Roman" w:hAnsi="Times New Roman" w:cs="Times New Roman"/>
          <w:sz w:val="28"/>
          <w:szCs w:val="28"/>
          <w:lang w:eastAsia="ru-RU"/>
        </w:rPr>
        <w:t xml:space="preserve"> возрасте. Но особое значение имеет пубертатный период.                                                                    В 13-15-летнем возрасте при достаточном уровне физического развития и нейрогуморальных механизмов регуляции наблюдается отставание в созревании отдельных физиологических систем. Совершенно очевидно, что чем выше степень половой зрелости в этом возрасте, тем при прочих равных условиях будет выше и физическая работоспособность.                                   На уроках физического воспитания в подростковом возрасте закладываются основы для специализированных занятий спортом, расширяются представления детей о связи физического воспитания трудовой деятельностью, анатомией, физиологией. Биологические перестройки организма, связанные с периодом полового созревания, требуют от педагога исключительного внимания при планировании физической нагрузки в этом возрасте.                                                                                                         Склонность к переоценке своих возможностей побуждает подростка выполнять значительные по нагрузке силовые упражнения, без предварительной подготовки пытаться выполнить сложные акробатические, гимнастические и другие упражнения.                                                         Учитывая особенности подростков, следует исключать из уроков упражнения, которые могут быть потенциальными источникам перенапряжений или спортивного травматизма.                             Неустойчивость психики подростка делает необходимым так строить процесс обучения физическим упражнениям, чтобы постоянно поддерживать интерес подростка. Упражнения должны быть эмоциональными, но не чрезмерными по сложности. Интерес подростка к сложному, малодоступному упражнению угасает столь же быстро, как и к простому, выполнение которого не составляет труда.                                                Особенно в этом возрасте всесторонность физического развития должна сочетаться с технически правильным выполнением упражнений.                    Для развития скоростно-силовых качеств, прыгучести предпочтение отдается динамическим упражнениям взрывного характера. Высоким эффектом отличается выпрыгивание вверх после прыжка в глубину. В 14 лет скорость передвижения растет высокими темпами преимущественно за счёт развития </w:t>
      </w:r>
      <w:r w:rsidRPr="002E54ED">
        <w:rPr>
          <w:rFonts w:ascii="Times New Roman" w:eastAsia="Times New Roman" w:hAnsi="Times New Roman" w:cs="Times New Roman"/>
          <w:sz w:val="28"/>
          <w:szCs w:val="28"/>
          <w:lang w:eastAsia="ru-RU"/>
        </w:rPr>
        <w:lastRenderedPageBreak/>
        <w:t>скоростно-силовых качеств. Поэтому широкое использование скоростно-силовых упражнений создает благоприятные возможности для прогрессивного развития этого качества.</w:t>
      </w:r>
    </w:p>
    <w:p w:rsidR="005D6364" w:rsidRPr="002E54ED" w:rsidRDefault="005D6364" w:rsidP="000676F4">
      <w:pPr>
        <w:spacing w:before="100" w:beforeAutospacing="1" w:after="100" w:afterAutospacing="1" w:line="240" w:lineRule="auto"/>
        <w:rPr>
          <w:rFonts w:ascii="Times New Roman" w:eastAsia="Times New Roman" w:hAnsi="Times New Roman" w:cs="Times New Roman"/>
          <w:sz w:val="28"/>
          <w:szCs w:val="28"/>
          <w:lang w:eastAsia="ru-RU"/>
        </w:rPr>
      </w:pPr>
      <w:r w:rsidRPr="002E54ED">
        <w:rPr>
          <w:rFonts w:ascii="Times New Roman" w:eastAsia="Times New Roman" w:hAnsi="Times New Roman" w:cs="Times New Roman"/>
          <w:sz w:val="28"/>
          <w:szCs w:val="28"/>
          <w:lang w:eastAsia="ru-RU"/>
        </w:rPr>
        <w:t>В подростковом возрасте создаются физиологические предпосылки для обучения технике скоростного бега. Средствами развития быстроты являются бег с предельной или около предельной скоростью от 20 до 60м, семенящий бег с последующим ускорением, а также контрастные по мышечному напряжению упражнения.                                                                 К 15-ти годам темпы возрастных функциональных и морфологически перестроек, лежащих в основе прироста быстроты, снижаются. В связи с этим падает и эффективность скоростных и скоростно-силовых упражнений. К 15-ти годам у мальчиков прогрессивное развитие скоростно-силовых качеств достигается только специальными упражнениями. Это относится в известной степени к возрастному развитию выносливости.                     Наибольший прирост выносливости у мальчиков, тестируемый по длительности бега со скоростью 75% от максимальной, наблюдается в 14-летнем возрасте. К подростковому возрасту, вследствие относительно высокой функциональной и морфологической зрелости двигательного аппарата, создаются благоприятные предпосылки для воспитания физического качества силы. В 15-летнем возрасте в связи с повышением силовой выносливости, увеличивается количество упражнений с отягощениями, проводится лазание по канату на скорость, применяются элементы борьбы.                                                                                                     В подростковом возрасте следует применять упражнения, требующие поддержания статических поз, стоек, висов, упоров. Физиологическими предпосылками использования длительных упражнений, способствующих воспитанию выносливости в подростковом возрасте, является повышение устойчивости организма к изменению внутренней среды.           Совершенствование гибкости в 14-15-летнем возрасте достигается специальными упражнениями на растягивание, выполнение движений с полной амплитудой, парными упражнениями. Основными средствам воспитания ловкости в этом возрасте становятся физические упражнения свойственные спортивной специализации, избранной подростком.</w:t>
      </w: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2E54ED" w:rsidRDefault="002E54ED" w:rsidP="005D6364">
      <w:pPr>
        <w:rPr>
          <w:rFonts w:ascii="Times New Roman" w:hAnsi="Times New Roman" w:cs="Times New Roman"/>
          <w:sz w:val="24"/>
          <w:szCs w:val="24"/>
        </w:rPr>
      </w:pPr>
    </w:p>
    <w:p w:rsidR="005D6364" w:rsidRPr="002E54ED" w:rsidRDefault="005D6364" w:rsidP="005D6364">
      <w:pPr>
        <w:rPr>
          <w:rFonts w:ascii="Times New Roman" w:hAnsi="Times New Roman" w:cs="Times New Roman"/>
          <w:sz w:val="24"/>
          <w:szCs w:val="24"/>
        </w:rPr>
      </w:pPr>
      <w:proofErr w:type="gramStart"/>
      <w:r w:rsidRPr="002E54ED">
        <w:rPr>
          <w:rFonts w:ascii="Times New Roman" w:hAnsi="Times New Roman" w:cs="Times New Roman"/>
          <w:sz w:val="24"/>
          <w:szCs w:val="24"/>
        </w:rPr>
        <w:t>ЛИТЕРАТУРА :</w:t>
      </w:r>
      <w:proofErr w:type="gramEnd"/>
    </w:p>
    <w:p w:rsidR="005D6364" w:rsidRPr="002E54ED" w:rsidRDefault="005D6364" w:rsidP="005D6364">
      <w:pPr>
        <w:pStyle w:val="a3"/>
        <w:shd w:val="clear" w:color="auto" w:fill="FFFFFF" w:themeFill="background1"/>
        <w:spacing w:before="0" w:beforeAutospacing="0" w:after="0" w:afterAutospacing="0" w:line="294" w:lineRule="atLeast"/>
        <w:rPr>
          <w:sz w:val="28"/>
          <w:szCs w:val="28"/>
        </w:rPr>
      </w:pPr>
      <w:r w:rsidRPr="002E54ED">
        <w:rPr>
          <w:sz w:val="28"/>
          <w:szCs w:val="28"/>
        </w:rPr>
        <w:t>1. Максименко А.М. Основы теории и методики физической культуры: Учебное пособие для студентов высших учебных заведений. – М.: 4-й филиал Воениздата, 2001. – 453 с.</w:t>
      </w:r>
    </w:p>
    <w:p w:rsidR="005D6364" w:rsidRPr="002E54ED" w:rsidRDefault="005D6364" w:rsidP="005D6364">
      <w:pPr>
        <w:pStyle w:val="a3"/>
        <w:shd w:val="clear" w:color="auto" w:fill="FFFFFF" w:themeFill="background1"/>
        <w:spacing w:before="0" w:beforeAutospacing="0" w:after="0" w:afterAutospacing="0" w:line="294" w:lineRule="atLeast"/>
        <w:rPr>
          <w:sz w:val="28"/>
          <w:szCs w:val="28"/>
        </w:rPr>
      </w:pPr>
      <w:r w:rsidRPr="002E54ED">
        <w:rPr>
          <w:sz w:val="28"/>
          <w:szCs w:val="28"/>
        </w:rPr>
        <w:t xml:space="preserve">2. Матвеев Л.П. Теория и методика физической культуры. Введение в предмет: учебник для высших специальных физкультурных учебных заведений. 3-е изд. – </w:t>
      </w:r>
      <w:proofErr w:type="gramStart"/>
      <w:r w:rsidRPr="002E54ED">
        <w:rPr>
          <w:sz w:val="28"/>
          <w:szCs w:val="28"/>
        </w:rPr>
        <w:t>СПб.:</w:t>
      </w:r>
      <w:proofErr w:type="gramEnd"/>
      <w:r w:rsidRPr="002E54ED">
        <w:rPr>
          <w:sz w:val="28"/>
          <w:szCs w:val="28"/>
        </w:rPr>
        <w:t xml:space="preserve"> издательство «Лань», 2003.</w:t>
      </w:r>
    </w:p>
    <w:p w:rsidR="005D6364" w:rsidRPr="002E54ED" w:rsidRDefault="005D6364" w:rsidP="005D6364">
      <w:pPr>
        <w:pStyle w:val="a3"/>
        <w:shd w:val="clear" w:color="auto" w:fill="FFFFFF" w:themeFill="background1"/>
        <w:spacing w:before="0" w:beforeAutospacing="0" w:after="0" w:afterAutospacing="0" w:line="294" w:lineRule="atLeast"/>
        <w:rPr>
          <w:sz w:val="28"/>
          <w:szCs w:val="28"/>
        </w:rPr>
      </w:pPr>
      <w:r w:rsidRPr="002E54ED">
        <w:rPr>
          <w:sz w:val="28"/>
          <w:szCs w:val="28"/>
        </w:rPr>
        <w:t xml:space="preserve">3. Пермяков Е.С. Физкультура и спорт. - М.: Физкультура и спорт, </w:t>
      </w:r>
      <w:proofErr w:type="gramStart"/>
      <w:r w:rsidRPr="002E54ED">
        <w:rPr>
          <w:sz w:val="28"/>
          <w:szCs w:val="28"/>
        </w:rPr>
        <w:t>2000.-</w:t>
      </w:r>
      <w:proofErr w:type="gramEnd"/>
      <w:r w:rsidRPr="002E54ED">
        <w:rPr>
          <w:sz w:val="28"/>
          <w:szCs w:val="28"/>
        </w:rPr>
        <w:t xml:space="preserve">              648 с.</w:t>
      </w:r>
    </w:p>
    <w:p w:rsidR="005D6364" w:rsidRPr="002E54ED" w:rsidRDefault="005D6364" w:rsidP="005D6364">
      <w:pPr>
        <w:spacing w:before="100" w:beforeAutospacing="1" w:after="100" w:afterAutospacing="1" w:line="240" w:lineRule="auto"/>
        <w:rPr>
          <w:rFonts w:ascii="Times New Roman" w:eastAsia="Times New Roman" w:hAnsi="Times New Roman" w:cs="Times New Roman"/>
          <w:sz w:val="28"/>
          <w:szCs w:val="28"/>
          <w:lang w:eastAsia="ru-RU"/>
        </w:rPr>
      </w:pPr>
    </w:p>
    <w:p w:rsidR="00276447" w:rsidRPr="002E54ED" w:rsidRDefault="00276447"/>
    <w:sectPr w:rsidR="00276447" w:rsidRPr="002E54ED" w:rsidSect="00E9005B">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95611E"/>
    <w:multiLevelType w:val="hybridMultilevel"/>
    <w:tmpl w:val="D99E0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58"/>
    <w:rsid w:val="000676F4"/>
    <w:rsid w:val="00276447"/>
    <w:rsid w:val="002E54ED"/>
    <w:rsid w:val="00300464"/>
    <w:rsid w:val="005D6364"/>
    <w:rsid w:val="00944F58"/>
    <w:rsid w:val="00B079D0"/>
    <w:rsid w:val="00E90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E383D-6161-4EF7-A69F-0045722B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3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Основной текст (8)_"/>
    <w:basedOn w:val="a0"/>
    <w:link w:val="80"/>
    <w:rsid w:val="005D6364"/>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5D6364"/>
    <w:rPr>
      <w:rFonts w:ascii="Times New Roman" w:eastAsia="Times New Roman" w:hAnsi="Times New Roman" w:cs="Times New Roman"/>
      <w:b/>
      <w:bCs/>
      <w:sz w:val="34"/>
      <w:szCs w:val="34"/>
      <w:shd w:val="clear" w:color="auto" w:fill="FFFFFF"/>
    </w:rPr>
  </w:style>
  <w:style w:type="paragraph" w:customStyle="1" w:styleId="80">
    <w:name w:val="Основной текст (8)"/>
    <w:basedOn w:val="a"/>
    <w:link w:val="8"/>
    <w:rsid w:val="005D6364"/>
    <w:pPr>
      <w:widowControl w:val="0"/>
      <w:shd w:val="clear" w:color="auto" w:fill="FFFFFF"/>
      <w:spacing w:after="0" w:line="274" w:lineRule="exact"/>
      <w:jc w:val="both"/>
    </w:pPr>
    <w:rPr>
      <w:rFonts w:ascii="Times New Roman" w:eastAsia="Times New Roman" w:hAnsi="Times New Roman" w:cs="Times New Roman"/>
      <w:sz w:val="21"/>
      <w:szCs w:val="21"/>
    </w:rPr>
  </w:style>
  <w:style w:type="paragraph" w:customStyle="1" w:styleId="90">
    <w:name w:val="Основной текст (9)"/>
    <w:basedOn w:val="a"/>
    <w:link w:val="9"/>
    <w:rsid w:val="005D6364"/>
    <w:pPr>
      <w:widowControl w:val="0"/>
      <w:shd w:val="clear" w:color="auto" w:fill="FFFFFF"/>
      <w:spacing w:before="1860" w:after="0" w:line="408" w:lineRule="exact"/>
      <w:jc w:val="center"/>
    </w:pPr>
    <w:rPr>
      <w:rFonts w:ascii="Times New Roman" w:eastAsia="Times New Roman" w:hAnsi="Times New Roman" w:cs="Times New Roman"/>
      <w:b/>
      <w:bCs/>
      <w:sz w:val="34"/>
      <w:szCs w:val="34"/>
    </w:rPr>
  </w:style>
  <w:style w:type="paragraph" w:styleId="a3">
    <w:name w:val="Normal (Web)"/>
    <w:basedOn w:val="a"/>
    <w:uiPriority w:val="99"/>
    <w:semiHidden/>
    <w:unhideWhenUsed/>
    <w:rsid w:val="005D63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5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ombat-arnis.ru/tag/%d1%81%d0%b8%d0%bb%d0%be%d0%b2%d0%b0%d1%8f-%d1%82%d1%80%d0%b5%d0%bd%d0%b8%d1%80%d0%be%d0%b2%d0%ba%d0%b0/" TargetMode="External"/><Relationship Id="rId3" Type="http://schemas.openxmlformats.org/officeDocument/2006/relationships/settings" Target="settings.xml"/><Relationship Id="rId7" Type="http://schemas.openxmlformats.org/officeDocument/2006/relationships/hyperlink" Target="http://combat-arnis.ru/wp-content/uploads/2013/12/book98.jpg" TargetMode="External"/><Relationship Id="rId12" Type="http://schemas.openxmlformats.org/officeDocument/2006/relationships/hyperlink" Target="http://combat-arnis.ru/tag/%d0%be%d1%8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ombat-arnis.ru/tag/%d0%b3%d0%b8%d0%bc%d0%bd%d0%b0%d1%81%d1%82%d0%b8%d0%ba%d0%b0/" TargetMode="External"/><Relationship Id="rId5" Type="http://schemas.openxmlformats.org/officeDocument/2006/relationships/hyperlink" Target="http://combat-arnis.ru/wp-content/uploads/2013/12/image001_20.jpg" TargetMode="Externa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combat-arnis.ru/wp-content/uploads/2013/12/book103.jp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2023-04-10T11:29:00Z</dcterms:created>
  <dcterms:modified xsi:type="dcterms:W3CDTF">2023-04-20T06:55:00Z</dcterms:modified>
</cp:coreProperties>
</file>