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Описание презентации по отдельным слайдам: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51CC0531" wp14:editId="5EB012D1">
            <wp:extent cx="2952750" cy="2209800"/>
            <wp:effectExtent l="0" t="0" r="0" b="0"/>
            <wp:docPr id="5" name="Рисунок 5" descr="Ознакомление с техникой ударов по мячу (футбол) Николаев Михаил Алексеевич Уч">
              <a:hlinkClick xmlns:a="http://schemas.openxmlformats.org/drawingml/2006/main" r:id="rId4" tooltip="&quot;Ознакомление с техникой ударов по мячу (футбол) Николаев Михаил Алексеевич Уч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знакомление с техникой ударов по мячу (футбол) Николаев Михаил Алексеевич Уч">
                      <a:hlinkClick r:id="rId4" tooltip="&quot;Ознакомление с техникой ударов по мячу (футбол) Николаев Михаил Алексеевич Уч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Ознакомление с техникой ударов по мячу (футбол) Николаев Михаил Алексеевич Учитель физкультуры МОУ СОШ №10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Г.о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 Подольск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2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1AF0166C" wp14:editId="6793FB1E">
            <wp:extent cx="2952750" cy="2209800"/>
            <wp:effectExtent l="0" t="0" r="0" b="0"/>
            <wp:docPr id="6" name="Рисунок 6" descr="Аннотация Данная презентация предназначена для использования на уроках физиче">
              <a:hlinkClick xmlns:a="http://schemas.openxmlformats.org/drawingml/2006/main" r:id="rId6" tooltip="&quot;Аннотация Данная презентация предназначена для использования на уроках физич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нотация Данная презентация предназначена для использования на уроках физиче">
                      <a:hlinkClick r:id="rId6" tooltip="&quot;Аннотация Данная презентация предназначена для использования на уроках физич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Аннотация Данная презентация предназначена для использования на уроках физической культуры в 6-7 классах. Это демонстрационный материал, который можно использовать при проведении теоретических занятий. Этот материал могут также использовать учителя физической культуры при изучении техники ударов в разделе «Футбол». Главная цель создания данной презентации: представить технику ударов в футболе в наглядной форме. Программа выполнена в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Microsoft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Power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Point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состоит из 15 слайдов, объем работы 412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kb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. При создании презентации использовались следующие технологии: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Internet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Microsoft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Power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Point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3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0798FD1D" wp14:editId="5089545D">
            <wp:extent cx="2952750" cy="2209800"/>
            <wp:effectExtent l="0" t="0" r="0" b="0"/>
            <wp:docPr id="7" name="Рисунок 7" descr="Удары по мячу – основное средство ведения игры. Выполняют их ногой и головой">
              <a:hlinkClick xmlns:a="http://schemas.openxmlformats.org/drawingml/2006/main" r:id="rId8" tooltip="&quot;Удары по мячу – основное средство ведения игры. Выполняют их ногой и головой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дары по мячу – основное средство ведения игры. Выполняют их ногой и головой">
                      <a:hlinkClick r:id="rId8" tooltip="&quot;Удары по мячу – основное средство ведения игры. Выполняют их ногой и головой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Удары по мячу – основное средство ведения игры. Выполняют их ногой и головой различными способами, имеющими свои разновидности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4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1332E6C7" wp14:editId="5047D547">
            <wp:extent cx="2952750" cy="2209800"/>
            <wp:effectExtent l="0" t="0" r="0" b="0"/>
            <wp:docPr id="8" name="Рисунок 8" descr="Способы ударов Внутренней стороной стопы Внутренней частью подъема Средней ча">
              <a:hlinkClick xmlns:a="http://schemas.openxmlformats.org/drawingml/2006/main" r:id="rId10" tooltip="&quot;Способы ударов Внутренней стороной стопы Внутренней частью подъема Средней ч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особы ударов Внутренней стороной стопы Внутренней частью подъема Средней ча">
                      <a:hlinkClick r:id="rId10" tooltip="&quot;Способы ударов Внутренней стороной стопы Внутренней частью подъема Средней ч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Способы ударов Внутренней стороной стопы Внутренней частью подъема Средней частью подъема Внешней частью подъема С поворотом </w:t>
      </w:r>
      <w:proofErr w:type="gram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Через</w:t>
      </w:r>
      <w:proofErr w:type="gram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себя «ножницами» С полулета Серединой лба в прыжке Головой в падении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5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22CC1E56" wp14:editId="7418AAD5">
            <wp:extent cx="2952750" cy="2209800"/>
            <wp:effectExtent l="0" t="0" r="0" b="0"/>
            <wp:docPr id="9" name="Рисунок 9" descr="Удар внутренней стороной стопы Место начала разбега, мяч и цель находятся при">
              <a:hlinkClick xmlns:a="http://schemas.openxmlformats.org/drawingml/2006/main" r:id="rId12" tooltip="&quot;Удар внутренней стороной стопы Место начала разбега, мяч и цель находятся пр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дар внутренней стороной стопы Место начала разбега, мяч и цель находятся при">
                      <a:hlinkClick r:id="rId12" tooltip="&quot;Удар внутренней стороной стопы Место начала разбега, мяч и цель находятся пр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Удар внутренней стороной стопы Место начала разбега, мяч и цель находятся примерно на одной линии. Ударное движение начинается с одновременного сгибания бедра и поворота кнаружи ноги. В момент удара стопа находится строго под прямым углом по отношению к направлению полета мяча. Удар выполняется серединой внутренней поверхности стопы.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6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0BB48C02" wp14:editId="2495FD94">
            <wp:extent cx="2952750" cy="2209800"/>
            <wp:effectExtent l="0" t="0" r="0" b="0"/>
            <wp:docPr id="10" name="Рисунок 10" descr="Удар внутренней частью подъема Разбег выполняется под углом 30-60° по отношен">
              <a:hlinkClick xmlns:a="http://schemas.openxmlformats.org/drawingml/2006/main" r:id="rId14" tooltip="&quot;Удар внутренней частью подъема Разбег выполняется под углом 30-60° по отношен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дар внутренней частью подъема Разбег выполняется под углом 30-60° по отношен">
                      <a:hlinkClick r:id="rId14" tooltip="&quot;Удар внутренней частью подъема Разбег выполняется под углом 30-60° по отношен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lastRenderedPageBreak/>
        <w:t>Удар внутренней частью подъема Разбег выполняется под углом 30-60° по отношению к мячу и цели. Замах ноги близок к максимальному. Опорная нога, слегка согнутая в коленном суставе, ставится на внешнюю часть (свод) стопы (подошвы). Туловище несколько наклонено в сторону опорной ноги. В момент удара условная ось, соединяющая мяч и коленный сустав, наклонена во фронтальной плоскости. Данное условие, а также нанесение удара в среднюю часть мяча определяют его низкую траекторию.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7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286BD623" wp14:editId="1FD55794">
            <wp:extent cx="2952750" cy="2209800"/>
            <wp:effectExtent l="0" t="0" r="0" b="0"/>
            <wp:docPr id="11" name="Рисунок 11" descr="Удар средней частью подъема Линия разбега, мяч и цель находятся примерно на о">
              <a:hlinkClick xmlns:a="http://schemas.openxmlformats.org/drawingml/2006/main" r:id="rId16" tooltip="&quot;Удар средней частью подъема Линия разбега, мяч и цель находятся примерно на о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дар средней частью подъема Линия разбега, мяч и цель находятся примерно на о">
                      <a:hlinkClick r:id="rId16" tooltip="&quot;Удар средней частью подъема Линия разбега, мяч и цель находятся примерно на о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Удар средней частью подъема Линия разбега, мяч и цель находятся примерно на одной линии. Опорная нога ставится с пятки на уровне с мячом. Во время ударного движения происходит перекат опорной ноги с пятки на носок. Условная ось, соединяющая мяч и коленный сустав, в момент удара строго вертикальна. Значительная площадь соприкосновения стопы и мяча позволяет выполнить удар достаточно точно.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8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4C02B30A" wp14:editId="471EACF2">
            <wp:extent cx="2952750" cy="2209800"/>
            <wp:effectExtent l="0" t="0" r="0" b="0"/>
            <wp:docPr id="12" name="Рисунок 12" descr="Удар внешней частью подъема Структура движений при ударах средней и внешней ч">
              <a:hlinkClick xmlns:a="http://schemas.openxmlformats.org/drawingml/2006/main" r:id="rId18" tooltip="&quot;Удар внешней частью подъема Структура движений при ударах средней и внешней ч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дар внешней частью подъема Структура движений при ударах средней и внешней ч">
                      <a:hlinkClick r:id="rId18" tooltip="&quot;Удар внешней частью подъема Структура движений при ударах средней и внешней ч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Удар внешней частью подъема Структура движений при ударах средней и внешней частью схожа. Отличия заключаются в том, что во время ударного движения поворачиваются внутрь (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пронируются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) голень и стопа </w:t>
      </w:r>
      <w:proofErr w:type="gram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Наиболее</w:t>
      </w:r>
      <w:proofErr w:type="gram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часто применяют для выполнения резаных ударов.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lastRenderedPageBreak/>
        <w:t>9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1E9B5490" wp14:editId="465AD3C2">
            <wp:extent cx="2952750" cy="2209800"/>
            <wp:effectExtent l="0" t="0" r="0" b="0"/>
            <wp:docPr id="13" name="Рисунок 13" descr="Удар с поворотом В подготовительной фазе задний толчок последнего бегового ша">
              <a:hlinkClick xmlns:a="http://schemas.openxmlformats.org/drawingml/2006/main" r:id="rId20" tooltip="&quot;Удар с поворотом В подготовительной фазе задний толчок последнего бегового ш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дар с поворотом В подготовительной фазе задний толчок последнего бегового ша">
                      <a:hlinkClick r:id="rId20" tooltip="&quot;Удар с поворотом В подготовительной фазе задний толчок последнего бегового ш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Удар с поворотом В подготовительной фазе задний толчок последнего бегового шага к мячу служит замахом ударной ноги. Опорная нога, несколько согнутая в коленном суставе, развертывается в сторону предполагаемого полета мяча и ставится на внешний свод стопы. Туловище отклоняется в сторону опорной ноги. С поворотом туловища начинается ударное движение ноги в горизонтальной плоскости. После проводки ударная нога движется вперед и опускается вниз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скрестно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от опорной.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10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4807C831" wp14:editId="6C0C5D95">
            <wp:extent cx="2952750" cy="2209800"/>
            <wp:effectExtent l="0" t="0" r="0" b="0"/>
            <wp:docPr id="14" name="Рисунок 14" descr="Удар через себя «ножницами» выполняется средней частью подъема по летящему и">
              <a:hlinkClick xmlns:a="http://schemas.openxmlformats.org/drawingml/2006/main" r:id="rId22" tooltip="&quot;Удар через себя «ножницами» выполняется средней частью подъема по летящему 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Удар через себя «ножницами» выполняется средней частью подъема по летящему и">
                      <a:hlinkClick r:id="rId22" tooltip="&quot;Удар через себя «ножницами» выполняется средней частью подъема по летящему 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Удар через себя «ножницами» выполняется средней частью подъема по летящему и прыгающему мячам, когда необходимо произвести неожиданный удар в ворота или передачу через голову назад.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11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6D97DC43" wp14:editId="218568C5">
            <wp:extent cx="2952750" cy="2209800"/>
            <wp:effectExtent l="0" t="0" r="0" b="0"/>
            <wp:docPr id="15" name="Рисунок 15" descr="Удар с полулета обычно производится по мячу сразу же после его отскока от зем">
              <a:hlinkClick xmlns:a="http://schemas.openxmlformats.org/drawingml/2006/main" r:id="rId24" tooltip="&quot;Удар с полулета обычно производится по мячу сразу же после его отскока от зем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дар с полулета обычно производится по мячу сразу же после его отскока от зем">
                      <a:hlinkClick r:id="rId24" tooltip="&quot;Удар с полулета обычно производится по мячу сразу же после его отскока от зем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Удар с полулета обычно производится по мячу сразу же после его отскока от земли. Выполнять его целесообразно средней и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внешей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частью подъема </w:t>
      </w:r>
      <w:proofErr w:type="gram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При этом</w:t>
      </w:r>
      <w:proofErr w:type="gram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важно точно </w:t>
      </w: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lastRenderedPageBreak/>
        <w:t>рассчитать место приземления мяча и поставить опорную ногу как можно ближе к этому месту. Ударное движение начинается до момента приземления мяча. Непосредственно после отскока мяча наносится удар. Голень в момент удара строго вертикальна, носок оттянут вниз.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12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75E9D5B8" wp14:editId="17A7A620">
            <wp:extent cx="2952750" cy="2209800"/>
            <wp:effectExtent l="0" t="0" r="0" b="0"/>
            <wp:docPr id="16" name="Рисунок 16" descr="Удар серединой лба в прыжке выполняется толчком вверх двумя или одной ногой Р">
              <a:hlinkClick xmlns:a="http://schemas.openxmlformats.org/drawingml/2006/main" r:id="rId26" tooltip="&quot;Удар серединой лба в прыжке выполняется толчком вверх двумя или одной ногой Р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дар серединой лба в прыжке выполняется толчком вверх двумя или одной ногой Р">
                      <a:hlinkClick r:id="rId26" tooltip="&quot;Удар серединой лба в прыжке выполняется толчком вверх двумя или одной ногой Р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Удар серединой лба в прыжке выполняется толчком вверх двумя или одной ногой Руки, несколько согнутые в локтях, поднимаются вверх до уровня груди, что способствует увеличению высоты прыжка. Удар по мячу следует выполнить в наиболее высокой точке прыжка </w:t>
      </w:r>
      <w:proofErr w:type="gram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Непосредственно</w:t>
      </w:r>
      <w:proofErr w:type="gram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после отталкивания выполняется замах (туловище отклоняется назад).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13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26B8FCE4" wp14:editId="3EE5A727">
            <wp:extent cx="2952750" cy="2209800"/>
            <wp:effectExtent l="0" t="0" r="0" b="0"/>
            <wp:docPr id="17" name="Рисунок 17" descr="Удар головой в падении На последних 3-4 шагах разбега туловище наклоняется не">
              <a:hlinkClick xmlns:a="http://schemas.openxmlformats.org/drawingml/2006/main" r:id="rId28" tooltip="&quot;Удар головой в падении На последних 3-4 шагах разбега туловище наклоняется н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Удар головой в падении На последних 3-4 шагах разбега туловище наклоняется не">
                      <a:hlinkClick r:id="rId28" tooltip="&quot;Удар головой в падении На последних 3-4 шагах разбега туловище наклоняется н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Удар головой в падении </w:t>
      </w:r>
      <w:proofErr w:type="gram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На</w:t>
      </w:r>
      <w:proofErr w:type="gram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последних 3-4 шагах разбега туловище наклоняется несколько вперед. Толчок выполняется одной ногой в сторону предполагаемой встречи с мячом. Полет происходит параллельно земле. Движение мяча находится в поле зрения игрока. Удар выполняют серединой или боковой частью лба. Приземление происходит на слегка согнутые напряженные руки.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14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21CA72D9" wp14:editId="2868DB80">
            <wp:extent cx="2952750" cy="2209800"/>
            <wp:effectExtent l="0" t="0" r="0" b="0"/>
            <wp:docPr id="18" name="Рисунок 18" descr="Заключение Несмотря на все многообразие ударов по мячу ногой, можно выделить">
              <a:hlinkClick xmlns:a="http://schemas.openxmlformats.org/drawingml/2006/main" r:id="rId30" tooltip="&quot;Заключение Несмотря на все многообразие ударов по мячу ногой, можно выделить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аключение Несмотря на все многообразие ударов по мячу ногой, можно выделить">
                      <a:hlinkClick r:id="rId30" tooltip="&quot;Заключение Несмотря на все многообразие ударов по мячу ногой, можно выделить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lastRenderedPageBreak/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Заключение </w:t>
      </w:r>
      <w:proofErr w:type="gram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Несмотря</w:t>
      </w:r>
      <w:proofErr w:type="gram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на все многообразие ударов по мячу ногой, можно выделить фазы движений, которые являются общими для многих способов.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15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6EA4B543" wp14:editId="534388A9">
            <wp:extent cx="2952750" cy="2209800"/>
            <wp:effectExtent l="0" t="0" r="0" b="0"/>
            <wp:docPr id="19" name="Рисунок 19" descr="Предварительная фаза - разбег. Величина разбега, его скорость определяются ин">
              <a:hlinkClick xmlns:a="http://schemas.openxmlformats.org/drawingml/2006/main" r:id="rId32" tooltip="&quot;Предварительная фаза - разбег. Величина разбега, его скорость определяются ин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едварительная фаза - разбег. Величина разбега, его скорость определяются ин">
                      <a:hlinkClick r:id="rId32" tooltip="&quot;Предварительная фаза - разбег. Величина разбега, его скорость определяются ин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Предварительная фаза - разбег. Величина разбега, его скорость определяются индивидуальными особенностями футболистов и тактическими задачами. Подготовительная фаза - замах ударной и постановка опорной ноги. Во время последнего бегового шага после заднего толчка выполняется очень важная </w:t>
      </w:r>
      <w:proofErr w:type="spellStart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подфаза</w:t>
      </w:r>
      <w:proofErr w:type="spellEnd"/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- замах ударной ногой. Рабочая фаза - ударное движение и проводка. Ударное движение начинается в момент постановки опорной ноги с активного сгибания бедра. Резким захлестывающим движением голени и стопы выполняется удар по мячу. Завершающая фаза - принятие исходного положения для следующего движения.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16</w:t>
      </w: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D678DC">
        <w:rPr>
          <w:rFonts w:ascii="Arial" w:eastAsia="Times New Roman" w:hAnsi="Arial" w:cs="Arial"/>
          <w:noProof/>
          <w:color w:val="0046B1"/>
          <w:sz w:val="21"/>
          <w:szCs w:val="21"/>
          <w:lang w:eastAsia="ru-RU"/>
        </w:rPr>
        <w:drawing>
          <wp:inline distT="0" distB="0" distL="0" distR="0" wp14:anchorId="3FCAC1A7" wp14:editId="0D0FE3DB">
            <wp:extent cx="2952750" cy="2209800"/>
            <wp:effectExtent l="0" t="0" r="0" b="0"/>
            <wp:docPr id="20" name="Рисунок 20" descr=" Спасибо за внимание! ">
              <a:hlinkClick xmlns:a="http://schemas.openxmlformats.org/drawingml/2006/main" r:id="rId34" tooltip="&quot; Спасибо за внимание!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Спасибо за внимание! ">
                      <a:hlinkClick r:id="rId34" tooltip="&quot; Спасибо за внимание!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Описание слайда:</w:t>
      </w:r>
    </w:p>
    <w:p w:rsidR="00D678DC" w:rsidRPr="00D678DC" w:rsidRDefault="00D678DC" w:rsidP="00D678DC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D678DC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Спасибо за внимание!</w:t>
      </w:r>
    </w:p>
    <w:bookmarkStart w:id="0" w:name="_GoBack"/>
    <w:bookmarkEnd w:id="0"/>
    <w:p w:rsidR="00150A1D" w:rsidRDefault="007132DC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756B00B" wp14:editId="42A60DEC">
                <wp:extent cx="304800" cy="304800"/>
                <wp:effectExtent l="0" t="0" r="0" b="0"/>
                <wp:docPr id="1" name="AutoShape 1" descr="Удары в футболе - фот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10DEA9" id="AutoShape 1" o:spid="_x0000_s1026" alt="Удары в футболе - фото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Etx4t6wIAAOk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5E16DC5" wp14:editId="7C259139">
                <wp:extent cx="304800" cy="304800"/>
                <wp:effectExtent l="0" t="0" r="0" b="0"/>
                <wp:docPr id="4" name="AutoShape 4" descr="Удары в футболе - фот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E8D05" id="AutoShape 4" o:spid="_x0000_s1026" alt="Удары в футболе - фото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JRUp2HtAgAA6Q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734812D" wp14:editId="684EDFBA">
                <wp:extent cx="304800" cy="304800"/>
                <wp:effectExtent l="0" t="0" r="0" b="0"/>
                <wp:docPr id="2" name="AutoShape 2" descr="Удары в футболе - фот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0E132" id="AutoShape 2" o:spid="_x0000_s1026" alt="Удары в футболе - фото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LFFmg6wIAAOk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EA7B6B2" wp14:editId="72CB3A99">
                <wp:extent cx="304800" cy="304800"/>
                <wp:effectExtent l="0" t="0" r="0" b="0"/>
                <wp:docPr id="3" name="AutoShape 3" descr="Удары в футболе - фот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D164E" id="AutoShape 3" o:spid="_x0000_s1026" alt="Удары в футболе - фото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LGItG3tAgAA6Q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sectPr w:rsidR="0015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E3"/>
    <w:rsid w:val="00150A1D"/>
    <w:rsid w:val="00325BE3"/>
    <w:rsid w:val="007132DC"/>
    <w:rsid w:val="00D040C4"/>
    <w:rsid w:val="00D6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A464E-EB68-4B09-8182-46B2F1BF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249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990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5782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708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1150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82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4262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357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06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982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44081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708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184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316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08084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548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5253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722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7113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1796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5343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056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2107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255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30808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741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3157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147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9274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711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5671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55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5.infourok.ru/uploads/ex/0a35/000b685c-4a6e25a3/img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ds05.infourok.ru/uploads/ex/0a35/000b685c-4a6e25a3/img7.jpg" TargetMode="External"/><Relationship Id="rId26" Type="http://schemas.openxmlformats.org/officeDocument/2006/relationships/hyperlink" Target="https://ds05.infourok.ru/uploads/ex/0a35/000b685c-4a6e25a3/img11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ds05.infourok.ru/uploads/ex/0a35/000b685c-4a6e25a3/img15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ds05.infourok.ru/uploads/ex/0a35/000b685c-4a6e25a3/img4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s://ds05.infourok.ru/uploads/ex/0a35/000b685c-4a6e25a3/img6.jpg" TargetMode="External"/><Relationship Id="rId20" Type="http://schemas.openxmlformats.org/officeDocument/2006/relationships/hyperlink" Target="https://ds05.infourok.ru/uploads/ex/0a35/000b685c-4a6e25a3/img8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s://ds05.infourok.ru/uploads/ex/0a35/000b685c-4a6e25a3/img1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ds05.infourok.ru/uploads/ex/0a35/000b685c-4a6e25a3/img10.jpg" TargetMode="External"/><Relationship Id="rId32" Type="http://schemas.openxmlformats.org/officeDocument/2006/relationships/hyperlink" Target="https://ds05.infourok.ru/uploads/ex/0a35/000b685c-4a6e25a3/img14.jpg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ds05.infourok.ru/uploads/ex/0a35/000b685c-4a6e25a3/img12.jp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s05.infourok.ru/uploads/ex/0a35/000b685c-4a6e25a3/img3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ds05.infourok.ru/uploads/ex/0a35/000b685c-4a6e25a3/img0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ds05.infourok.ru/uploads/ex/0a35/000b685c-4a6e25a3/img5.jpg" TargetMode="External"/><Relationship Id="rId22" Type="http://schemas.openxmlformats.org/officeDocument/2006/relationships/hyperlink" Target="https://ds05.infourok.ru/uploads/ex/0a35/000b685c-4a6e25a3/img9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ds05.infourok.ru/uploads/ex/0a35/000b685c-4a6e25a3/img13.jp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2021-04-22T08:50:00Z</dcterms:created>
  <dcterms:modified xsi:type="dcterms:W3CDTF">2021-04-22T11:18:00Z</dcterms:modified>
</cp:coreProperties>
</file>